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A6D88" w14:textId="376AF06D" w:rsidR="000A5B01" w:rsidRPr="005B1FBF" w:rsidRDefault="00106377" w:rsidP="00BD7EFB">
      <w:pPr>
        <w:pStyle w:val="ListParagraph"/>
        <w:spacing w:after="120" w:line="240" w:lineRule="auto"/>
        <w:ind w:left="0"/>
        <w:rPr>
          <w:rFonts w:cs="Arial"/>
          <w:b/>
          <w:color w:val="2E826A"/>
          <w:sz w:val="28"/>
          <w:szCs w:val="24"/>
        </w:rPr>
      </w:pPr>
      <w:r>
        <w:rPr>
          <w:rFonts w:cs="Arial"/>
          <w:b/>
          <w:color w:val="2E826A"/>
          <w:sz w:val="28"/>
          <w:szCs w:val="24"/>
        </w:rPr>
        <w:t xml:space="preserve">Skills </w:t>
      </w:r>
      <w:r w:rsidRPr="00113DC9">
        <w:rPr>
          <w:rFonts w:cs="Arial"/>
          <w:b/>
          <w:color w:val="2E826A"/>
          <w:sz w:val="28"/>
          <w:szCs w:val="24"/>
        </w:rPr>
        <w:t>Innovation Fund</w:t>
      </w:r>
      <w:r w:rsidR="001B27B9">
        <w:rPr>
          <w:rFonts w:cs="Arial"/>
          <w:b/>
          <w:color w:val="2E826A"/>
          <w:sz w:val="28"/>
          <w:szCs w:val="24"/>
        </w:rPr>
        <w:t xml:space="preserve"> – Partnership application</w:t>
      </w:r>
    </w:p>
    <w:p w14:paraId="597B900B" w14:textId="417B411F" w:rsidR="001B27B9" w:rsidRDefault="00855090" w:rsidP="00BD7EFB">
      <w:pPr>
        <w:pStyle w:val="ListParagraph"/>
        <w:spacing w:after="120" w:line="240" w:lineRule="auto"/>
        <w:ind w:left="0"/>
      </w:pPr>
      <w:r>
        <w:t xml:space="preserve">Last week, Mayor </w:t>
      </w:r>
      <w:r w:rsidR="00B53FBC">
        <w:t xml:space="preserve">for York and North Yorkshire Combined Authority, </w:t>
      </w:r>
      <w:r>
        <w:t xml:space="preserve">David </w:t>
      </w:r>
      <w:proofErr w:type="spellStart"/>
      <w:r>
        <w:t>Skaith</w:t>
      </w:r>
      <w:proofErr w:type="spellEnd"/>
      <w:r w:rsidR="00B53FBC">
        <w:t>,</w:t>
      </w:r>
      <w:r>
        <w:t xml:space="preserve"> launched the Skills Innovation Fund </w:t>
      </w:r>
      <w:r w:rsidR="0052659E">
        <w:t xml:space="preserve">to help support his vision that York and North Yorkshire being made up of healthy </w:t>
      </w:r>
      <w:r w:rsidR="00853E3B">
        <w:t>and thriving communities that are connected to opportunity</w:t>
      </w:r>
      <w:r w:rsidR="00BE56C1">
        <w:t xml:space="preserve"> through the development of provision that is bespoke to the region’s needs. </w:t>
      </w:r>
    </w:p>
    <w:p w14:paraId="7354E290" w14:textId="45F352CE" w:rsidR="00552604" w:rsidRDefault="00552604" w:rsidP="00BD7EFB">
      <w:pPr>
        <w:pStyle w:val="ListParagraph"/>
        <w:spacing w:after="120" w:line="240" w:lineRule="auto"/>
        <w:ind w:left="0"/>
      </w:pPr>
      <w:r>
        <w:t>York and North Yorkshire has a unique set of challenges due to our rural, urban and coastal setting</w:t>
      </w:r>
      <w:r w:rsidR="00757DB0">
        <w:t xml:space="preserve">. </w:t>
      </w:r>
      <w:r w:rsidR="001B3ED4">
        <w:t>However,</w:t>
      </w:r>
      <w:r w:rsidR="00757DB0">
        <w:t xml:space="preserve"> with challenge comes great opportunity.</w:t>
      </w:r>
      <w:r w:rsidR="001B3ED4">
        <w:t xml:space="preserve"> Connecting people to opportunity is a key focus of the fund</w:t>
      </w:r>
      <w:r w:rsidR="00F9372D">
        <w:t xml:space="preserve">, supporting access to skills, ensuring that employment support is working for people in the region to get in to work and that skills provision is targeted in the areas where there is the highest need. </w:t>
      </w:r>
    </w:p>
    <w:p w14:paraId="3F67EA43" w14:textId="338C5F3A" w:rsidR="007E7205" w:rsidRDefault="007E7205" w:rsidP="00BD7EFB">
      <w:pPr>
        <w:pStyle w:val="ListParagraph"/>
        <w:spacing w:after="120" w:line="240" w:lineRule="auto"/>
        <w:ind w:left="0"/>
      </w:pPr>
      <w:r>
        <w:t xml:space="preserve">After reading the guidance, we believe that this fund would be a </w:t>
      </w:r>
      <w:r w:rsidR="00B57AA0">
        <w:t>good</w:t>
      </w:r>
      <w:r>
        <w:t xml:space="preserve"> fit </w:t>
      </w:r>
      <w:r w:rsidR="006F2747">
        <w:t xml:space="preserve">for </w:t>
      </w:r>
      <w:r w:rsidR="00A646F1">
        <w:t>a broadened version of the existing</w:t>
      </w:r>
      <w:r w:rsidR="006F2747">
        <w:t xml:space="preserve"> Multiply </w:t>
      </w:r>
      <w:r w:rsidR="00A646F1">
        <w:t>programme</w:t>
      </w:r>
      <w:r w:rsidR="006F2747">
        <w:t xml:space="preserve">, </w:t>
      </w:r>
      <w:r w:rsidR="00A646F1">
        <w:t>extending its</w:t>
      </w:r>
      <w:r w:rsidR="006F2747">
        <w:t xml:space="preserve"> offer through the delivery of the hidden curriculum</w:t>
      </w:r>
      <w:r w:rsidR="00F80005">
        <w:t xml:space="preserve"> to include literacy, digital and independent living skills as well as numeracy. </w:t>
      </w:r>
      <w:r w:rsidR="00F55F26">
        <w:t xml:space="preserve">As a </w:t>
      </w:r>
      <w:proofErr w:type="gramStart"/>
      <w:r w:rsidR="00F55F26">
        <w:t>result</w:t>
      </w:r>
      <w:proofErr w:type="gramEnd"/>
      <w:r w:rsidR="00F55F26">
        <w:t xml:space="preserve"> we are inviting new organisations to complete this EOI to join </w:t>
      </w:r>
      <w:r w:rsidR="00A646F1">
        <w:t>a new</w:t>
      </w:r>
      <w:r w:rsidR="00F55F26">
        <w:t xml:space="preserve"> partnership.</w:t>
      </w:r>
    </w:p>
    <w:p w14:paraId="07B511C2" w14:textId="13B8F01D" w:rsidR="009350CC" w:rsidRDefault="009350CC" w:rsidP="00BD7EFB">
      <w:pPr>
        <w:pStyle w:val="ListParagraph"/>
        <w:spacing w:after="120" w:line="240" w:lineRule="auto"/>
        <w:ind w:left="0"/>
      </w:pPr>
      <w:r>
        <w:t>Th</w:t>
      </w:r>
      <w:r w:rsidR="00B53FBC">
        <w:t xml:space="preserve">e Skills Innovation Fund </w:t>
      </w:r>
      <w:r>
        <w:t xml:space="preserve">has been designed to </w:t>
      </w:r>
      <w:r w:rsidR="007C3060">
        <w:t xml:space="preserve">address the following </w:t>
      </w:r>
      <w:r w:rsidR="00B57AA0">
        <w:t>challenges.</w:t>
      </w:r>
    </w:p>
    <w:p w14:paraId="40E7AFD3" w14:textId="73ADDA93" w:rsidR="007C3060" w:rsidRDefault="007C3060" w:rsidP="007C3060">
      <w:pPr>
        <w:pStyle w:val="ListParagraph"/>
        <w:numPr>
          <w:ilvl w:val="0"/>
          <w:numId w:val="8"/>
        </w:numPr>
        <w:spacing w:after="120" w:line="240" w:lineRule="auto"/>
      </w:pPr>
      <w:r>
        <w:t>A decline in engagement in learning</w:t>
      </w:r>
    </w:p>
    <w:p w14:paraId="7AD2FE3A" w14:textId="1ED07257" w:rsidR="007C3060" w:rsidRDefault="007C3060" w:rsidP="007C3060">
      <w:pPr>
        <w:pStyle w:val="ListParagraph"/>
        <w:numPr>
          <w:ilvl w:val="0"/>
          <w:numId w:val="8"/>
        </w:numPr>
        <w:spacing w:after="120" w:line="240" w:lineRule="auto"/>
      </w:pPr>
      <w:r>
        <w:t>Skills mismatch</w:t>
      </w:r>
    </w:p>
    <w:p w14:paraId="6CC07A77" w14:textId="0973038F" w:rsidR="007C3060" w:rsidRDefault="007C3060" w:rsidP="007C3060">
      <w:pPr>
        <w:pStyle w:val="ListParagraph"/>
        <w:numPr>
          <w:ilvl w:val="0"/>
          <w:numId w:val="8"/>
        </w:numPr>
        <w:spacing w:after="120" w:line="240" w:lineRule="auto"/>
      </w:pPr>
      <w:r>
        <w:t>Rurality, connectivi</w:t>
      </w:r>
      <w:r w:rsidR="00E16A26">
        <w:t>ty and access to services</w:t>
      </w:r>
    </w:p>
    <w:p w14:paraId="182FC7CF" w14:textId="48E20CFB" w:rsidR="00E16A26" w:rsidRDefault="00E16A26" w:rsidP="007C3060">
      <w:pPr>
        <w:pStyle w:val="ListParagraph"/>
        <w:numPr>
          <w:ilvl w:val="0"/>
          <w:numId w:val="8"/>
        </w:numPr>
        <w:spacing w:after="120" w:line="240" w:lineRule="auto"/>
      </w:pPr>
      <w:r>
        <w:t>Modes of delivery not meeting business or learner needs</w:t>
      </w:r>
    </w:p>
    <w:p w14:paraId="059C89AF" w14:textId="77777777" w:rsidR="00EF65CA" w:rsidRDefault="00EF65CA" w:rsidP="00EF65CA">
      <w:pPr>
        <w:pStyle w:val="ListParagraph"/>
        <w:spacing w:after="120" w:line="240" w:lineRule="auto"/>
        <w:ind w:left="0"/>
      </w:pPr>
    </w:p>
    <w:p w14:paraId="71778DA6" w14:textId="42168DED" w:rsidR="00EF65CA" w:rsidRPr="00113DC9" w:rsidRDefault="00EF65CA" w:rsidP="00EF65CA">
      <w:pPr>
        <w:pStyle w:val="ListParagraph"/>
        <w:spacing w:after="120" w:line="240" w:lineRule="auto"/>
        <w:ind w:left="0"/>
        <w:rPr>
          <w:b/>
          <w:bCs/>
          <w:color w:val="2E826A"/>
          <w:sz w:val="28"/>
          <w:szCs w:val="28"/>
        </w:rPr>
      </w:pPr>
      <w:r w:rsidRPr="00113DC9">
        <w:rPr>
          <w:b/>
          <w:bCs/>
          <w:color w:val="2E826A"/>
          <w:sz w:val="28"/>
          <w:szCs w:val="28"/>
        </w:rPr>
        <w:t xml:space="preserve">Programme </w:t>
      </w:r>
      <w:r w:rsidR="00DD32D6" w:rsidRPr="00113DC9">
        <w:rPr>
          <w:b/>
          <w:bCs/>
          <w:color w:val="2E826A"/>
          <w:sz w:val="28"/>
          <w:szCs w:val="28"/>
        </w:rPr>
        <w:t>Objectives</w:t>
      </w:r>
    </w:p>
    <w:p w14:paraId="5051CF69" w14:textId="3ADF0983" w:rsidR="00CF5F01" w:rsidRDefault="00CF5F01" w:rsidP="00EF65CA">
      <w:pPr>
        <w:pStyle w:val="ListParagraph"/>
        <w:spacing w:after="120" w:line="240" w:lineRule="auto"/>
        <w:ind w:left="0"/>
      </w:pPr>
      <w:r>
        <w:t xml:space="preserve">There are </w:t>
      </w:r>
      <w:r w:rsidR="00B57AA0">
        <w:t>several</w:t>
      </w:r>
      <w:r>
        <w:t xml:space="preserve"> objectives the Skills Innovation Fund is looking to achieve. </w:t>
      </w:r>
      <w:r w:rsidR="006D5D91">
        <w:t xml:space="preserve">We believe that this partnership model and the delivery of </w:t>
      </w:r>
      <w:r w:rsidR="00323209">
        <w:t>a</w:t>
      </w:r>
      <w:r w:rsidR="006D5D91">
        <w:t xml:space="preserve"> </w:t>
      </w:r>
      <w:r w:rsidR="00323209">
        <w:t>‘H</w:t>
      </w:r>
      <w:r w:rsidR="006D5D91">
        <w:t xml:space="preserve">idden </w:t>
      </w:r>
      <w:r w:rsidR="00323209">
        <w:t>C</w:t>
      </w:r>
      <w:r w:rsidR="006D5D91">
        <w:t>urriculum</w:t>
      </w:r>
      <w:r w:rsidR="00323209">
        <w:t>’</w:t>
      </w:r>
      <w:r w:rsidR="006D5D91">
        <w:t xml:space="preserve"> </w:t>
      </w:r>
      <w:r w:rsidR="00323209">
        <w:t xml:space="preserve">programme </w:t>
      </w:r>
      <w:r w:rsidR="006D5D91">
        <w:t xml:space="preserve">will contribute to the </w:t>
      </w:r>
      <w:r w:rsidR="00B57AA0">
        <w:t>following</w:t>
      </w:r>
      <w:r w:rsidR="00323209">
        <w:t xml:space="preserve"> priorities:</w:t>
      </w:r>
      <w:r w:rsidR="006D5D91">
        <w:t xml:space="preserve"> </w:t>
      </w:r>
    </w:p>
    <w:p w14:paraId="66B623FC" w14:textId="3CC33A51" w:rsidR="006D5D91" w:rsidRDefault="00BD00AC" w:rsidP="006D5D91">
      <w:pPr>
        <w:pStyle w:val="ListParagraph"/>
        <w:numPr>
          <w:ilvl w:val="0"/>
          <w:numId w:val="9"/>
        </w:numPr>
        <w:spacing w:after="120" w:line="240" w:lineRule="auto"/>
      </w:pPr>
      <w:r>
        <w:t xml:space="preserve">Development and delivery of flexible, bitesize and modular provision that meets employer needs and </w:t>
      </w:r>
      <w:r w:rsidR="008B380D">
        <w:t>targets</w:t>
      </w:r>
      <w:r>
        <w:t xml:space="preserve"> individual wi</w:t>
      </w:r>
      <w:r w:rsidR="00E420CE">
        <w:t>th barriers to accessing learning.</w:t>
      </w:r>
    </w:p>
    <w:p w14:paraId="5785E34D" w14:textId="2FCB5FE1" w:rsidR="00E420CE" w:rsidRDefault="00E420CE" w:rsidP="006D5D91">
      <w:pPr>
        <w:pStyle w:val="ListParagraph"/>
        <w:numPr>
          <w:ilvl w:val="0"/>
          <w:numId w:val="9"/>
        </w:numPr>
        <w:spacing w:after="120" w:line="240" w:lineRule="auto"/>
      </w:pPr>
      <w:r>
        <w:t xml:space="preserve">Development and delivery of bridging provision to other skills programmes such as </w:t>
      </w:r>
      <w:r w:rsidR="00196598">
        <w:t>the Adult Skills Fund, Skills Bootcamp, Apprenticeships and other employability provision enabling the pathway to progression</w:t>
      </w:r>
      <w:r w:rsidR="00602E8E">
        <w:t xml:space="preserve">. </w:t>
      </w:r>
    </w:p>
    <w:p w14:paraId="71FF7C73" w14:textId="5821A2DB" w:rsidR="00602E8E" w:rsidRDefault="00602E8E" w:rsidP="006D5D91">
      <w:pPr>
        <w:pStyle w:val="ListParagraph"/>
        <w:numPr>
          <w:ilvl w:val="0"/>
          <w:numId w:val="9"/>
        </w:numPr>
        <w:spacing w:after="120" w:line="240" w:lineRule="auto"/>
      </w:pPr>
      <w:r>
        <w:t xml:space="preserve">Innovative approaches to engaging individuals in learning particularly </w:t>
      </w:r>
      <w:r w:rsidR="00871B5D">
        <w:t xml:space="preserve">disengaged and hard to reach learners. </w:t>
      </w:r>
    </w:p>
    <w:p w14:paraId="2AC36170" w14:textId="59833C1E" w:rsidR="00871B5D" w:rsidRDefault="00871B5D" w:rsidP="006D5D91">
      <w:pPr>
        <w:pStyle w:val="ListParagraph"/>
        <w:numPr>
          <w:ilvl w:val="0"/>
          <w:numId w:val="9"/>
        </w:numPr>
        <w:spacing w:after="120" w:line="240" w:lineRule="auto"/>
      </w:pPr>
      <w:r>
        <w:t xml:space="preserve">Build capacity and enable collaboration. </w:t>
      </w:r>
    </w:p>
    <w:p w14:paraId="7416BCD3" w14:textId="77777777" w:rsidR="001B27B9" w:rsidRPr="001B27B9" w:rsidRDefault="001B27B9" w:rsidP="001B27B9">
      <w:pPr>
        <w:pStyle w:val="ListParagraph"/>
        <w:spacing w:after="120"/>
      </w:pPr>
    </w:p>
    <w:p w14:paraId="4F59DB21" w14:textId="3F9A5CE5" w:rsidR="001B27B9" w:rsidRDefault="0003661B" w:rsidP="00BD7EFB">
      <w:pPr>
        <w:pStyle w:val="ListParagraph"/>
        <w:spacing w:after="120" w:line="240" w:lineRule="auto"/>
        <w:ind w:left="0"/>
      </w:pPr>
      <w:r>
        <w:t xml:space="preserve">This </w:t>
      </w:r>
      <w:r w:rsidR="00323209">
        <w:t>opportunity will help enable</w:t>
      </w:r>
      <w:r>
        <w:t xml:space="preserve"> participants who are disengaged from work and education, delivering a hidden curriculum through a combination of holistic 121 support and group activities. </w:t>
      </w:r>
      <w:r w:rsidR="00056BD6">
        <w:t xml:space="preserve">To be eligible to receive </w:t>
      </w:r>
      <w:r w:rsidR="00E03A92">
        <w:t>support through this fund participants must be</w:t>
      </w:r>
      <w:r w:rsidR="00676F8C">
        <w:t>:</w:t>
      </w:r>
    </w:p>
    <w:p w14:paraId="1D82473E" w14:textId="5FB0D6DB" w:rsidR="00E03A92" w:rsidRPr="00E03A92" w:rsidRDefault="00E03A92" w:rsidP="00E03A92">
      <w:pPr>
        <w:pStyle w:val="ListParagraph"/>
        <w:numPr>
          <w:ilvl w:val="0"/>
          <w:numId w:val="11"/>
        </w:numPr>
        <w:spacing w:after="120"/>
      </w:pPr>
      <w:r w:rsidRPr="00E03A92">
        <w:t>Disengaged from learning</w:t>
      </w:r>
      <w:r>
        <w:t xml:space="preserve"> </w:t>
      </w:r>
      <w:r w:rsidRPr="00E03A92">
        <w:t>and employment</w:t>
      </w:r>
    </w:p>
    <w:p w14:paraId="5EEAFE21" w14:textId="68A0C31E" w:rsidR="00AF4A0D" w:rsidRPr="00D76EBE" w:rsidRDefault="00E03A92" w:rsidP="009B1E14">
      <w:pPr>
        <w:pStyle w:val="ListParagraph"/>
        <w:numPr>
          <w:ilvl w:val="0"/>
          <w:numId w:val="11"/>
        </w:numPr>
        <w:spacing w:after="120"/>
      </w:pPr>
      <w:r w:rsidRPr="00E03A92">
        <w:t>In need of upskilling and</w:t>
      </w:r>
      <w:r w:rsidR="00CB3D2F">
        <w:t xml:space="preserve"> </w:t>
      </w:r>
      <w:r w:rsidRPr="00CB3D2F">
        <w:rPr>
          <w:lang w:val="en-US"/>
        </w:rPr>
        <w:t>reskilling</w:t>
      </w:r>
    </w:p>
    <w:p w14:paraId="6FD0CB3B" w14:textId="77777777" w:rsidR="00D76EBE" w:rsidRDefault="00D76EBE" w:rsidP="00D76EBE">
      <w:pPr>
        <w:pStyle w:val="ListParagraph"/>
        <w:spacing w:after="120"/>
        <w:ind w:left="0"/>
        <w:rPr>
          <w:lang w:val="en-US"/>
        </w:rPr>
      </w:pPr>
    </w:p>
    <w:p w14:paraId="394A5BE8" w14:textId="6774B7DD" w:rsidR="00285CD9" w:rsidRPr="00285CD9" w:rsidRDefault="00285CD9" w:rsidP="00D76EBE">
      <w:pPr>
        <w:pStyle w:val="ListParagraph"/>
        <w:spacing w:after="120"/>
        <w:ind w:left="0"/>
        <w:rPr>
          <w:b/>
          <w:bCs/>
          <w:color w:val="2E826A"/>
          <w:sz w:val="28"/>
          <w:szCs w:val="28"/>
          <w:lang w:val="en-US"/>
        </w:rPr>
      </w:pPr>
      <w:r w:rsidRPr="00285CD9">
        <w:rPr>
          <w:b/>
          <w:bCs/>
          <w:color w:val="2E826A"/>
          <w:sz w:val="28"/>
          <w:szCs w:val="28"/>
          <w:lang w:val="en-US"/>
        </w:rPr>
        <w:t>Better Connect Delivery Model</w:t>
      </w:r>
    </w:p>
    <w:p w14:paraId="3CCC1EDE" w14:textId="1F38BD28" w:rsidR="00285CD9" w:rsidRDefault="00C575B2" w:rsidP="00D76EBE">
      <w:pPr>
        <w:pStyle w:val="ListParagraph"/>
        <w:spacing w:after="120"/>
        <w:ind w:left="0"/>
      </w:pPr>
      <w:r>
        <w:t xml:space="preserve">The delivery model for this programme will </w:t>
      </w:r>
      <w:r w:rsidR="003F15BC">
        <w:t>consist of holistic 121 support and group work activities. Delivery will be flexible and based on the need of the participant</w:t>
      </w:r>
      <w:r w:rsidR="006816DC">
        <w:t xml:space="preserve">, but should have elements of numeracy, literacy, digital and/or independent </w:t>
      </w:r>
      <w:r w:rsidR="009E4776">
        <w:t>living skills</w:t>
      </w:r>
      <w:r w:rsidR="00945B68">
        <w:t xml:space="preserve"> that run through the support. Provision delivered </w:t>
      </w:r>
      <w:r w:rsidR="00AD57CE">
        <w:t xml:space="preserve">should support participants in their first steps to engaging with </w:t>
      </w:r>
      <w:r w:rsidR="00ED01D9">
        <w:t xml:space="preserve">education, help to build confidence and develop skills </w:t>
      </w:r>
      <w:r w:rsidR="00D60FCA">
        <w:t xml:space="preserve">that could be taken forward </w:t>
      </w:r>
      <w:r w:rsidR="00B5435B">
        <w:t xml:space="preserve">to help to progress in the labour market and/or education settings. </w:t>
      </w:r>
    </w:p>
    <w:p w14:paraId="24082E7E" w14:textId="07E1665D" w:rsidR="00B5435B" w:rsidRDefault="00B5435B" w:rsidP="00D76EBE">
      <w:pPr>
        <w:pStyle w:val="ListParagraph"/>
        <w:spacing w:after="120"/>
        <w:ind w:left="0"/>
      </w:pPr>
      <w:r>
        <w:lastRenderedPageBreak/>
        <w:t xml:space="preserve">Examples of </w:t>
      </w:r>
      <w:r w:rsidR="00B11172">
        <w:t>support and provision that could be offered include but are not limited to</w:t>
      </w:r>
      <w:r w:rsidR="00676F8C">
        <w:t>:</w:t>
      </w:r>
    </w:p>
    <w:tbl>
      <w:tblPr>
        <w:tblW w:w="10802" w:type="dxa"/>
        <w:tblInd w:w="-527"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5310"/>
        <w:gridCol w:w="5492"/>
      </w:tblGrid>
      <w:tr w:rsidR="003A7196" w:rsidRPr="00D514D4" w14:paraId="37CA6FAB" w14:textId="77777777" w:rsidTr="003A7196">
        <w:trPr>
          <w:trHeight w:val="166"/>
        </w:trPr>
        <w:tc>
          <w:tcPr>
            <w:tcW w:w="5310"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142FFC8A" w14:textId="77777777" w:rsidR="003A7196" w:rsidRPr="00D514D4" w:rsidRDefault="003A7196" w:rsidP="00371E29">
            <w:pPr>
              <w:jc w:val="center"/>
              <w:rPr>
                <w:rFonts w:ascii="Calibri" w:hAnsi="Calibri" w:cs="Calibri"/>
                <w:b/>
                <w:bCs/>
                <w:sz w:val="22"/>
                <w:szCs w:val="28"/>
                <w:lang w:eastAsia="en-GB"/>
              </w:rPr>
            </w:pPr>
            <w:r w:rsidRPr="00D514D4">
              <w:rPr>
                <w:rFonts w:ascii="Calibri" w:hAnsi="Calibri" w:cs="Calibri"/>
                <w:b/>
                <w:bCs/>
                <w:sz w:val="22"/>
                <w:szCs w:val="28"/>
                <w:lang w:eastAsia="en-GB"/>
              </w:rPr>
              <w:t>Holistic 121 support</w:t>
            </w:r>
          </w:p>
        </w:tc>
        <w:tc>
          <w:tcPr>
            <w:tcW w:w="5492"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0FF7FDA5" w14:textId="77777777" w:rsidR="003A7196" w:rsidRPr="00D514D4" w:rsidRDefault="003A7196" w:rsidP="00371E29">
            <w:pPr>
              <w:jc w:val="center"/>
              <w:rPr>
                <w:rFonts w:ascii="Calibri" w:hAnsi="Calibri" w:cs="Calibri"/>
                <w:b/>
                <w:bCs/>
                <w:sz w:val="22"/>
                <w:szCs w:val="28"/>
                <w:lang w:eastAsia="en-GB"/>
              </w:rPr>
            </w:pPr>
            <w:r w:rsidRPr="00D514D4">
              <w:rPr>
                <w:rFonts w:ascii="Calibri" w:hAnsi="Calibri" w:cs="Calibri"/>
                <w:b/>
                <w:bCs/>
                <w:sz w:val="22"/>
                <w:szCs w:val="28"/>
                <w:lang w:eastAsia="en-GB"/>
              </w:rPr>
              <w:t>Wellbeing (Group activities)</w:t>
            </w:r>
          </w:p>
        </w:tc>
      </w:tr>
      <w:tr w:rsidR="00D514D4" w:rsidRPr="00D514D4" w14:paraId="2E097151" w14:textId="77777777" w:rsidTr="005A1174">
        <w:trPr>
          <w:trHeight w:val="166"/>
        </w:trPr>
        <w:tc>
          <w:tcPr>
            <w:tcW w:w="5310"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4105CB0A" w14:textId="77777777" w:rsidR="00D514D4" w:rsidRPr="00D514D4" w:rsidRDefault="00D514D4" w:rsidP="00371E29">
            <w:pPr>
              <w:rPr>
                <w:rFonts w:ascii="Calibri" w:hAnsi="Calibri" w:cs="Calibri"/>
                <w:sz w:val="22"/>
                <w:szCs w:val="28"/>
                <w:lang w:eastAsia="en-GB"/>
              </w:rPr>
            </w:pPr>
            <w:r w:rsidRPr="00D514D4">
              <w:rPr>
                <w:rFonts w:ascii="Calibri" w:hAnsi="Calibri" w:cs="Calibri"/>
                <w:sz w:val="22"/>
                <w:szCs w:val="28"/>
                <w:lang w:eastAsia="en-GB"/>
              </w:rPr>
              <w:t>Budgeting and Money Management</w:t>
            </w:r>
          </w:p>
        </w:tc>
        <w:tc>
          <w:tcPr>
            <w:tcW w:w="5492"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59EB2C25" w14:textId="77777777" w:rsidR="00D514D4" w:rsidRPr="00D514D4" w:rsidRDefault="00D514D4" w:rsidP="00371E29">
            <w:pPr>
              <w:rPr>
                <w:rFonts w:ascii="Calibri" w:hAnsi="Calibri" w:cs="Calibri"/>
                <w:sz w:val="22"/>
                <w:szCs w:val="28"/>
                <w:lang w:eastAsia="en-GB"/>
              </w:rPr>
            </w:pPr>
            <w:r w:rsidRPr="00D514D4">
              <w:rPr>
                <w:rFonts w:ascii="Calibri" w:hAnsi="Calibri" w:cs="Calibri"/>
                <w:sz w:val="22"/>
                <w:szCs w:val="28"/>
                <w:lang w:eastAsia="en-GB"/>
              </w:rPr>
              <w:t>Numbers for Wellbeing</w:t>
            </w:r>
          </w:p>
        </w:tc>
      </w:tr>
      <w:tr w:rsidR="00D514D4" w:rsidRPr="00D514D4" w14:paraId="4BE7D2A4" w14:textId="77777777" w:rsidTr="00F22093">
        <w:trPr>
          <w:trHeight w:val="166"/>
        </w:trPr>
        <w:tc>
          <w:tcPr>
            <w:tcW w:w="5310"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13989B03" w14:textId="77777777" w:rsidR="00D514D4" w:rsidRPr="00D514D4" w:rsidRDefault="00D514D4" w:rsidP="00371E29">
            <w:pPr>
              <w:rPr>
                <w:rFonts w:ascii="Calibri" w:hAnsi="Calibri" w:cs="Calibri"/>
                <w:sz w:val="22"/>
                <w:szCs w:val="28"/>
                <w:lang w:eastAsia="en-GB"/>
              </w:rPr>
            </w:pPr>
            <w:r w:rsidRPr="00D514D4">
              <w:rPr>
                <w:rFonts w:ascii="Calibri" w:hAnsi="Calibri" w:cs="Calibri"/>
                <w:sz w:val="22"/>
                <w:szCs w:val="28"/>
                <w:lang w:eastAsia="en-GB"/>
              </w:rPr>
              <w:t>Household Planning and Running a Home</w:t>
            </w:r>
          </w:p>
        </w:tc>
        <w:tc>
          <w:tcPr>
            <w:tcW w:w="5492"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1394BB72" w14:textId="77777777" w:rsidR="00D514D4" w:rsidRPr="00D514D4" w:rsidRDefault="00D514D4" w:rsidP="00371E29">
            <w:pPr>
              <w:rPr>
                <w:rFonts w:ascii="Calibri" w:hAnsi="Calibri" w:cs="Calibri"/>
                <w:sz w:val="22"/>
                <w:szCs w:val="28"/>
                <w:lang w:eastAsia="en-GB"/>
              </w:rPr>
            </w:pPr>
            <w:r w:rsidRPr="00D514D4">
              <w:rPr>
                <w:rFonts w:ascii="Calibri" w:hAnsi="Calibri" w:cs="Calibri"/>
                <w:sz w:val="22"/>
                <w:szCs w:val="28"/>
                <w:lang w:eastAsia="en-GB"/>
              </w:rPr>
              <w:t>Literacy for Wellbeing</w:t>
            </w:r>
          </w:p>
        </w:tc>
      </w:tr>
      <w:tr w:rsidR="00D514D4" w:rsidRPr="00D514D4" w14:paraId="2582D08E" w14:textId="77777777" w:rsidTr="003651EB">
        <w:trPr>
          <w:trHeight w:val="166"/>
        </w:trPr>
        <w:tc>
          <w:tcPr>
            <w:tcW w:w="5310"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70D4EDDB" w14:textId="77777777" w:rsidR="00D514D4" w:rsidRPr="00D514D4" w:rsidRDefault="00D514D4" w:rsidP="00371E29">
            <w:pPr>
              <w:rPr>
                <w:rFonts w:ascii="Calibri" w:hAnsi="Calibri" w:cs="Calibri"/>
                <w:sz w:val="22"/>
                <w:szCs w:val="28"/>
                <w:lang w:eastAsia="en-GB"/>
              </w:rPr>
            </w:pPr>
            <w:r w:rsidRPr="00D514D4">
              <w:rPr>
                <w:rFonts w:ascii="Calibri" w:hAnsi="Calibri" w:cs="Calibri"/>
                <w:sz w:val="22"/>
                <w:szCs w:val="28"/>
                <w:lang w:eastAsia="en-GB"/>
              </w:rPr>
              <w:t>Support for the rising cost of living crisis</w:t>
            </w:r>
          </w:p>
        </w:tc>
        <w:tc>
          <w:tcPr>
            <w:tcW w:w="5492"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604A82A5" w14:textId="77777777" w:rsidR="00D514D4" w:rsidRPr="00D514D4" w:rsidRDefault="00D514D4" w:rsidP="00371E29">
            <w:pPr>
              <w:rPr>
                <w:rFonts w:ascii="Calibri" w:hAnsi="Calibri" w:cs="Calibri"/>
                <w:sz w:val="22"/>
                <w:szCs w:val="28"/>
                <w:lang w:eastAsia="en-GB"/>
              </w:rPr>
            </w:pPr>
            <w:r w:rsidRPr="00D514D4">
              <w:rPr>
                <w:rFonts w:ascii="Calibri" w:hAnsi="Calibri" w:cs="Calibri"/>
                <w:sz w:val="22"/>
                <w:szCs w:val="28"/>
                <w:lang w:eastAsia="en-GB"/>
              </w:rPr>
              <w:t>Digital Wellbeing</w:t>
            </w:r>
          </w:p>
        </w:tc>
      </w:tr>
      <w:tr w:rsidR="00D514D4" w:rsidRPr="00D514D4" w14:paraId="434B02B3" w14:textId="77777777" w:rsidTr="00732A61">
        <w:trPr>
          <w:trHeight w:val="166"/>
        </w:trPr>
        <w:tc>
          <w:tcPr>
            <w:tcW w:w="5310"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3BDA14DC" w14:textId="77777777" w:rsidR="00D514D4" w:rsidRPr="00D514D4" w:rsidRDefault="00D514D4" w:rsidP="00371E29">
            <w:pPr>
              <w:rPr>
                <w:rFonts w:ascii="Calibri" w:hAnsi="Calibri" w:cs="Calibri"/>
                <w:sz w:val="22"/>
                <w:szCs w:val="28"/>
                <w:lang w:eastAsia="en-GB"/>
              </w:rPr>
            </w:pPr>
            <w:r w:rsidRPr="00D514D4">
              <w:rPr>
                <w:rFonts w:ascii="Calibri" w:hAnsi="Calibri" w:cs="Calibri"/>
                <w:sz w:val="22"/>
                <w:szCs w:val="28"/>
                <w:lang w:eastAsia="en-GB"/>
              </w:rPr>
              <w:t xml:space="preserve">First steps for </w:t>
            </w:r>
            <w:proofErr w:type="spellStart"/>
            <w:r w:rsidRPr="00D514D4">
              <w:rPr>
                <w:rFonts w:ascii="Calibri" w:hAnsi="Calibri" w:cs="Calibri"/>
                <w:sz w:val="22"/>
                <w:szCs w:val="28"/>
                <w:lang w:eastAsia="en-GB"/>
              </w:rPr>
              <w:t>Maths</w:t>
            </w:r>
            <w:proofErr w:type="spellEnd"/>
            <w:r w:rsidRPr="00D514D4">
              <w:rPr>
                <w:rFonts w:ascii="Calibri" w:hAnsi="Calibri" w:cs="Calibri"/>
                <w:sz w:val="22"/>
                <w:szCs w:val="28"/>
                <w:lang w:eastAsia="en-GB"/>
              </w:rPr>
              <w:t>, English and ICT and practical applications in everyday life</w:t>
            </w:r>
          </w:p>
        </w:tc>
        <w:tc>
          <w:tcPr>
            <w:tcW w:w="5492" w:type="dxa"/>
            <w:tcBorders>
              <w:top w:val="single" w:sz="4" w:space="0" w:color="1F497D"/>
              <w:left w:val="single" w:sz="4" w:space="0" w:color="1F497D"/>
              <w:bottom w:val="single" w:sz="4" w:space="0" w:color="1F497D"/>
              <w:right w:val="single" w:sz="4" w:space="0" w:color="1F497D"/>
            </w:tcBorders>
            <w:shd w:val="clear" w:color="auto" w:fill="E8E8E8"/>
            <w:tcMar>
              <w:top w:w="85" w:type="dxa"/>
              <w:bottom w:w="85" w:type="dxa"/>
            </w:tcMar>
            <w:vAlign w:val="center"/>
          </w:tcPr>
          <w:p w14:paraId="3328E7A2" w14:textId="77777777" w:rsidR="00D514D4" w:rsidRPr="00D514D4" w:rsidRDefault="00D514D4" w:rsidP="00371E29">
            <w:pPr>
              <w:rPr>
                <w:rFonts w:ascii="Calibri" w:hAnsi="Calibri" w:cs="Calibri"/>
                <w:sz w:val="22"/>
                <w:szCs w:val="28"/>
                <w:lang w:eastAsia="en-GB"/>
              </w:rPr>
            </w:pPr>
          </w:p>
        </w:tc>
      </w:tr>
      <w:tr w:rsidR="00D514D4" w:rsidRPr="00D514D4" w14:paraId="39CA6719" w14:textId="77777777" w:rsidTr="00026358">
        <w:trPr>
          <w:trHeight w:val="166"/>
        </w:trPr>
        <w:tc>
          <w:tcPr>
            <w:tcW w:w="5310"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106FC4F8" w14:textId="77777777" w:rsidR="00D514D4" w:rsidRPr="00D514D4" w:rsidRDefault="00D514D4" w:rsidP="00371E29">
            <w:pPr>
              <w:rPr>
                <w:rFonts w:ascii="Calibri" w:hAnsi="Calibri" w:cs="Calibri"/>
                <w:sz w:val="22"/>
                <w:szCs w:val="28"/>
                <w:lang w:eastAsia="en-GB"/>
              </w:rPr>
            </w:pPr>
            <w:r w:rsidRPr="00D514D4">
              <w:rPr>
                <w:rFonts w:ascii="Calibri" w:hAnsi="Calibri" w:cs="Calibri"/>
                <w:sz w:val="22"/>
                <w:szCs w:val="28"/>
                <w:lang w:eastAsia="en-GB"/>
              </w:rPr>
              <w:t>Digital Skills</w:t>
            </w:r>
          </w:p>
        </w:tc>
        <w:tc>
          <w:tcPr>
            <w:tcW w:w="5492" w:type="dxa"/>
            <w:tcBorders>
              <w:top w:val="single" w:sz="4" w:space="0" w:color="1F497D"/>
              <w:left w:val="single" w:sz="4" w:space="0" w:color="1F497D"/>
              <w:bottom w:val="single" w:sz="4" w:space="0" w:color="1F497D"/>
              <w:right w:val="single" w:sz="4" w:space="0" w:color="1F497D"/>
            </w:tcBorders>
            <w:shd w:val="clear" w:color="auto" w:fill="E8E8E8"/>
            <w:tcMar>
              <w:top w:w="85" w:type="dxa"/>
              <w:bottom w:w="85" w:type="dxa"/>
            </w:tcMar>
            <w:vAlign w:val="center"/>
          </w:tcPr>
          <w:p w14:paraId="0D881CED" w14:textId="77777777" w:rsidR="00D514D4" w:rsidRPr="00D514D4" w:rsidRDefault="00D514D4" w:rsidP="00371E29">
            <w:pPr>
              <w:rPr>
                <w:rFonts w:ascii="Calibri" w:hAnsi="Calibri" w:cs="Calibri"/>
                <w:sz w:val="22"/>
                <w:szCs w:val="28"/>
                <w:lang w:eastAsia="en-GB"/>
              </w:rPr>
            </w:pPr>
          </w:p>
        </w:tc>
      </w:tr>
      <w:tr w:rsidR="00D514D4" w:rsidRPr="00D514D4" w14:paraId="4A8A60B2" w14:textId="77777777" w:rsidTr="009E6951">
        <w:trPr>
          <w:trHeight w:val="166"/>
        </w:trPr>
        <w:tc>
          <w:tcPr>
            <w:tcW w:w="5310"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09DAB328" w14:textId="77777777" w:rsidR="00D514D4" w:rsidRPr="00D514D4" w:rsidRDefault="00D514D4" w:rsidP="00371E29">
            <w:pPr>
              <w:rPr>
                <w:rFonts w:ascii="Calibri" w:hAnsi="Calibri" w:cs="Calibri"/>
                <w:sz w:val="22"/>
                <w:szCs w:val="28"/>
                <w:lang w:eastAsia="en-GB"/>
              </w:rPr>
            </w:pPr>
            <w:r w:rsidRPr="00D514D4">
              <w:rPr>
                <w:rFonts w:ascii="Calibri" w:hAnsi="Calibri" w:cs="Calibri"/>
                <w:sz w:val="22"/>
                <w:szCs w:val="28"/>
                <w:lang w:eastAsia="en-GB"/>
              </w:rPr>
              <w:t>Independent Living Skills</w:t>
            </w:r>
          </w:p>
        </w:tc>
        <w:tc>
          <w:tcPr>
            <w:tcW w:w="5492" w:type="dxa"/>
            <w:tcBorders>
              <w:top w:val="single" w:sz="4" w:space="0" w:color="1F497D"/>
              <w:left w:val="single" w:sz="4" w:space="0" w:color="1F497D"/>
              <w:bottom w:val="single" w:sz="4" w:space="0" w:color="1F497D"/>
              <w:right w:val="single" w:sz="4" w:space="0" w:color="1F497D"/>
            </w:tcBorders>
            <w:shd w:val="clear" w:color="auto" w:fill="E8E8E8"/>
            <w:tcMar>
              <w:top w:w="85" w:type="dxa"/>
              <w:bottom w:w="85" w:type="dxa"/>
            </w:tcMar>
            <w:vAlign w:val="center"/>
          </w:tcPr>
          <w:p w14:paraId="7807490D" w14:textId="77777777" w:rsidR="00D514D4" w:rsidRPr="00D514D4" w:rsidRDefault="00D514D4" w:rsidP="00371E29">
            <w:pPr>
              <w:rPr>
                <w:rFonts w:ascii="Calibri" w:hAnsi="Calibri" w:cs="Calibri"/>
                <w:sz w:val="22"/>
                <w:szCs w:val="28"/>
                <w:lang w:eastAsia="en-GB"/>
              </w:rPr>
            </w:pPr>
          </w:p>
        </w:tc>
      </w:tr>
      <w:tr w:rsidR="00D514D4" w:rsidRPr="00D514D4" w14:paraId="1A80D9CA" w14:textId="77777777" w:rsidTr="00C11865">
        <w:trPr>
          <w:trHeight w:val="166"/>
        </w:trPr>
        <w:tc>
          <w:tcPr>
            <w:tcW w:w="5310"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28A854B9" w14:textId="77777777" w:rsidR="00D514D4" w:rsidRPr="00D514D4" w:rsidRDefault="00D514D4" w:rsidP="00371E29">
            <w:pPr>
              <w:rPr>
                <w:rFonts w:ascii="Calibri" w:hAnsi="Calibri" w:cs="Calibri"/>
                <w:sz w:val="22"/>
                <w:szCs w:val="28"/>
                <w:lang w:eastAsia="en-GB"/>
              </w:rPr>
            </w:pPr>
            <w:r w:rsidRPr="00D514D4">
              <w:rPr>
                <w:rFonts w:ascii="Calibri" w:hAnsi="Calibri" w:cs="Calibri"/>
                <w:sz w:val="22"/>
                <w:szCs w:val="28"/>
                <w:lang w:eastAsia="en-GB"/>
              </w:rPr>
              <w:t>Skills for supporting your children with schoolwork</w:t>
            </w:r>
          </w:p>
        </w:tc>
        <w:tc>
          <w:tcPr>
            <w:tcW w:w="5492" w:type="dxa"/>
            <w:tcBorders>
              <w:top w:val="single" w:sz="4" w:space="0" w:color="1F497D"/>
              <w:left w:val="single" w:sz="4" w:space="0" w:color="1F497D"/>
              <w:bottom w:val="single" w:sz="4" w:space="0" w:color="1F497D"/>
              <w:right w:val="single" w:sz="4" w:space="0" w:color="1F497D"/>
            </w:tcBorders>
            <w:shd w:val="clear" w:color="auto" w:fill="E8E8E8"/>
            <w:tcMar>
              <w:top w:w="85" w:type="dxa"/>
              <w:bottom w:w="85" w:type="dxa"/>
            </w:tcMar>
            <w:vAlign w:val="center"/>
          </w:tcPr>
          <w:p w14:paraId="5A481600" w14:textId="77777777" w:rsidR="00D514D4" w:rsidRPr="00D514D4" w:rsidRDefault="00D514D4" w:rsidP="00371E29">
            <w:pPr>
              <w:rPr>
                <w:rFonts w:ascii="Calibri" w:hAnsi="Calibri" w:cs="Calibri"/>
                <w:sz w:val="22"/>
                <w:szCs w:val="28"/>
                <w:lang w:eastAsia="en-GB"/>
              </w:rPr>
            </w:pPr>
          </w:p>
        </w:tc>
      </w:tr>
      <w:tr w:rsidR="00D514D4" w:rsidRPr="00D514D4" w14:paraId="2AAA769E" w14:textId="77777777" w:rsidTr="00202A3F">
        <w:trPr>
          <w:trHeight w:val="166"/>
        </w:trPr>
        <w:tc>
          <w:tcPr>
            <w:tcW w:w="5310"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33E780D7" w14:textId="77777777" w:rsidR="00D514D4" w:rsidRPr="00D514D4" w:rsidRDefault="00D514D4" w:rsidP="00371E29">
            <w:pPr>
              <w:rPr>
                <w:rFonts w:ascii="Calibri" w:hAnsi="Calibri" w:cs="Calibri"/>
                <w:sz w:val="22"/>
                <w:szCs w:val="28"/>
                <w:lang w:eastAsia="en-GB"/>
              </w:rPr>
            </w:pPr>
            <w:r w:rsidRPr="00D514D4">
              <w:rPr>
                <w:rFonts w:ascii="Calibri" w:hAnsi="Calibri" w:cs="Calibri"/>
                <w:sz w:val="22"/>
                <w:szCs w:val="28"/>
                <w:lang w:eastAsia="en-GB"/>
              </w:rPr>
              <w:t>Numeracy Support</w:t>
            </w:r>
          </w:p>
        </w:tc>
        <w:tc>
          <w:tcPr>
            <w:tcW w:w="5492" w:type="dxa"/>
            <w:tcBorders>
              <w:top w:val="single" w:sz="4" w:space="0" w:color="1F497D"/>
              <w:left w:val="single" w:sz="4" w:space="0" w:color="1F497D"/>
              <w:bottom w:val="single" w:sz="4" w:space="0" w:color="1F497D"/>
              <w:right w:val="single" w:sz="4" w:space="0" w:color="1F497D"/>
            </w:tcBorders>
            <w:shd w:val="clear" w:color="auto" w:fill="E8E8E8"/>
            <w:tcMar>
              <w:top w:w="85" w:type="dxa"/>
              <w:bottom w:w="85" w:type="dxa"/>
            </w:tcMar>
            <w:vAlign w:val="center"/>
          </w:tcPr>
          <w:p w14:paraId="5511E5D1" w14:textId="77777777" w:rsidR="00D514D4" w:rsidRPr="00D514D4" w:rsidRDefault="00D514D4" w:rsidP="00371E29">
            <w:pPr>
              <w:rPr>
                <w:rFonts w:ascii="Calibri" w:hAnsi="Calibri" w:cs="Calibri"/>
                <w:sz w:val="22"/>
                <w:szCs w:val="28"/>
                <w:lang w:eastAsia="en-GB"/>
              </w:rPr>
            </w:pPr>
          </w:p>
        </w:tc>
      </w:tr>
      <w:tr w:rsidR="00D514D4" w:rsidRPr="00D514D4" w14:paraId="5C3BF12E" w14:textId="77777777" w:rsidTr="00D90356">
        <w:trPr>
          <w:trHeight w:val="166"/>
        </w:trPr>
        <w:tc>
          <w:tcPr>
            <w:tcW w:w="5310"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4334CB0B" w14:textId="77777777" w:rsidR="00D514D4" w:rsidRPr="00D514D4" w:rsidRDefault="00D514D4" w:rsidP="00371E29">
            <w:pPr>
              <w:rPr>
                <w:rFonts w:ascii="Calibri" w:hAnsi="Calibri" w:cs="Calibri"/>
                <w:sz w:val="22"/>
                <w:szCs w:val="28"/>
                <w:lang w:eastAsia="en-GB"/>
              </w:rPr>
            </w:pPr>
            <w:r w:rsidRPr="00D514D4">
              <w:rPr>
                <w:rFonts w:ascii="Calibri" w:hAnsi="Calibri" w:cs="Calibri"/>
                <w:sz w:val="22"/>
                <w:szCs w:val="28"/>
                <w:lang w:eastAsia="en-GB"/>
              </w:rPr>
              <w:t>Digital Support</w:t>
            </w:r>
          </w:p>
        </w:tc>
        <w:tc>
          <w:tcPr>
            <w:tcW w:w="5492" w:type="dxa"/>
            <w:tcBorders>
              <w:top w:val="single" w:sz="4" w:space="0" w:color="1F497D"/>
              <w:left w:val="single" w:sz="4" w:space="0" w:color="1F497D"/>
              <w:bottom w:val="single" w:sz="4" w:space="0" w:color="1F497D"/>
              <w:right w:val="single" w:sz="4" w:space="0" w:color="1F497D"/>
            </w:tcBorders>
            <w:shd w:val="clear" w:color="auto" w:fill="E8E8E8"/>
            <w:tcMar>
              <w:top w:w="85" w:type="dxa"/>
              <w:bottom w:w="85" w:type="dxa"/>
            </w:tcMar>
            <w:vAlign w:val="center"/>
          </w:tcPr>
          <w:p w14:paraId="49FF2504" w14:textId="77777777" w:rsidR="00D514D4" w:rsidRPr="00D514D4" w:rsidRDefault="00D514D4" w:rsidP="00371E29">
            <w:pPr>
              <w:rPr>
                <w:rFonts w:ascii="Calibri" w:hAnsi="Calibri" w:cs="Calibri"/>
                <w:sz w:val="22"/>
                <w:szCs w:val="28"/>
                <w:lang w:eastAsia="en-GB"/>
              </w:rPr>
            </w:pPr>
          </w:p>
        </w:tc>
      </w:tr>
      <w:tr w:rsidR="00D514D4" w:rsidRPr="00D514D4" w14:paraId="1A96CEA5" w14:textId="77777777" w:rsidTr="00BE118F">
        <w:trPr>
          <w:trHeight w:val="166"/>
        </w:trPr>
        <w:tc>
          <w:tcPr>
            <w:tcW w:w="5310"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5AAA4FF4" w14:textId="7736348D" w:rsidR="00D514D4" w:rsidRPr="00D514D4" w:rsidRDefault="00D514D4" w:rsidP="00371E29">
            <w:pPr>
              <w:rPr>
                <w:rFonts w:ascii="Calibri" w:hAnsi="Calibri" w:cs="Calibri"/>
                <w:sz w:val="22"/>
                <w:szCs w:val="28"/>
                <w:lang w:eastAsia="en-GB"/>
              </w:rPr>
            </w:pPr>
            <w:r w:rsidRPr="00D514D4">
              <w:rPr>
                <w:rFonts w:ascii="Calibri" w:hAnsi="Calibri" w:cs="Calibri"/>
                <w:sz w:val="22"/>
                <w:szCs w:val="28"/>
                <w:lang w:eastAsia="en-GB"/>
              </w:rPr>
              <w:t>Digital champions</w:t>
            </w:r>
          </w:p>
        </w:tc>
        <w:tc>
          <w:tcPr>
            <w:tcW w:w="5492" w:type="dxa"/>
            <w:tcBorders>
              <w:top w:val="single" w:sz="4" w:space="0" w:color="1F497D"/>
              <w:left w:val="single" w:sz="4" w:space="0" w:color="1F497D"/>
              <w:bottom w:val="single" w:sz="4" w:space="0" w:color="1F497D"/>
              <w:right w:val="single" w:sz="4" w:space="0" w:color="1F497D"/>
            </w:tcBorders>
            <w:shd w:val="clear" w:color="auto" w:fill="E8E8E8"/>
            <w:tcMar>
              <w:top w:w="85" w:type="dxa"/>
              <w:bottom w:w="85" w:type="dxa"/>
            </w:tcMar>
            <w:vAlign w:val="center"/>
          </w:tcPr>
          <w:p w14:paraId="3104A766" w14:textId="77777777" w:rsidR="00D514D4" w:rsidRPr="00D514D4" w:rsidRDefault="00D514D4" w:rsidP="00371E29">
            <w:pPr>
              <w:rPr>
                <w:rFonts w:ascii="Calibri" w:hAnsi="Calibri" w:cs="Calibri"/>
                <w:sz w:val="22"/>
                <w:szCs w:val="28"/>
                <w:lang w:eastAsia="en-GB"/>
              </w:rPr>
            </w:pPr>
          </w:p>
        </w:tc>
      </w:tr>
      <w:tr w:rsidR="00D514D4" w:rsidRPr="00D514D4" w14:paraId="424A70CF" w14:textId="77777777" w:rsidTr="00BE118F">
        <w:trPr>
          <w:trHeight w:val="166"/>
        </w:trPr>
        <w:tc>
          <w:tcPr>
            <w:tcW w:w="5310" w:type="dxa"/>
            <w:tcBorders>
              <w:top w:val="single" w:sz="4" w:space="0" w:color="1F497D"/>
              <w:left w:val="single" w:sz="4" w:space="0" w:color="1F497D"/>
              <w:bottom w:val="single" w:sz="4" w:space="0" w:color="1F497D"/>
              <w:right w:val="single" w:sz="4" w:space="0" w:color="1F497D"/>
            </w:tcBorders>
            <w:shd w:val="clear" w:color="auto" w:fill="auto"/>
            <w:tcMar>
              <w:top w:w="85" w:type="dxa"/>
              <w:bottom w:w="85" w:type="dxa"/>
            </w:tcMar>
            <w:vAlign w:val="center"/>
          </w:tcPr>
          <w:p w14:paraId="312CFA89" w14:textId="36A60ED2" w:rsidR="00D514D4" w:rsidRPr="00D514D4" w:rsidRDefault="00D514D4" w:rsidP="00371E29">
            <w:pPr>
              <w:rPr>
                <w:rFonts w:ascii="Calibri" w:hAnsi="Calibri" w:cs="Calibri"/>
                <w:sz w:val="22"/>
                <w:szCs w:val="28"/>
                <w:lang w:eastAsia="en-GB"/>
              </w:rPr>
            </w:pPr>
            <w:r w:rsidRPr="00D514D4">
              <w:rPr>
                <w:rFonts w:ascii="Calibri" w:hAnsi="Calibri" w:cs="Calibri"/>
                <w:sz w:val="22"/>
                <w:szCs w:val="28"/>
                <w:lang w:eastAsia="en-GB"/>
              </w:rPr>
              <w:t>Literacy Support</w:t>
            </w:r>
          </w:p>
        </w:tc>
        <w:tc>
          <w:tcPr>
            <w:tcW w:w="5492" w:type="dxa"/>
            <w:tcBorders>
              <w:top w:val="single" w:sz="4" w:space="0" w:color="1F497D"/>
              <w:left w:val="single" w:sz="4" w:space="0" w:color="1F497D"/>
              <w:bottom w:val="single" w:sz="4" w:space="0" w:color="1F497D"/>
              <w:right w:val="single" w:sz="4" w:space="0" w:color="1F497D"/>
            </w:tcBorders>
            <w:shd w:val="clear" w:color="auto" w:fill="E8E8E8"/>
            <w:tcMar>
              <w:top w:w="85" w:type="dxa"/>
              <w:bottom w:w="85" w:type="dxa"/>
            </w:tcMar>
            <w:vAlign w:val="center"/>
          </w:tcPr>
          <w:p w14:paraId="2594388E" w14:textId="77777777" w:rsidR="00D514D4" w:rsidRPr="00D514D4" w:rsidRDefault="00D514D4" w:rsidP="00371E29">
            <w:pPr>
              <w:rPr>
                <w:rFonts w:ascii="Calibri" w:hAnsi="Calibri" w:cs="Calibri"/>
                <w:sz w:val="22"/>
                <w:szCs w:val="28"/>
                <w:lang w:eastAsia="en-GB"/>
              </w:rPr>
            </w:pPr>
          </w:p>
        </w:tc>
      </w:tr>
    </w:tbl>
    <w:p w14:paraId="7F52B898" w14:textId="77777777" w:rsidR="00B11172" w:rsidRDefault="00B11172" w:rsidP="00D76EBE">
      <w:pPr>
        <w:pStyle w:val="ListParagraph"/>
        <w:spacing w:after="120"/>
        <w:ind w:left="0"/>
      </w:pPr>
    </w:p>
    <w:p w14:paraId="738A56E5" w14:textId="6C1F3553" w:rsidR="00D514D4" w:rsidRDefault="00D514D4" w:rsidP="00D76EBE">
      <w:pPr>
        <w:pStyle w:val="ListParagraph"/>
        <w:spacing w:after="120"/>
        <w:ind w:left="0"/>
      </w:pPr>
      <w:r>
        <w:t xml:space="preserve">We welcome provision and delivery activity ideas from delivery partners. You will have the opportunity to include these </w:t>
      </w:r>
      <w:r w:rsidR="00676F8C">
        <w:t>within</w:t>
      </w:r>
      <w:r>
        <w:t xml:space="preserve"> the Expression of Interest Form. </w:t>
      </w:r>
    </w:p>
    <w:p w14:paraId="0824009D" w14:textId="77777777" w:rsidR="00C5592B" w:rsidRDefault="00C5592B" w:rsidP="00D76EBE">
      <w:pPr>
        <w:pStyle w:val="ListParagraph"/>
        <w:spacing w:after="120"/>
        <w:ind w:left="0"/>
      </w:pPr>
    </w:p>
    <w:p w14:paraId="5054A352" w14:textId="0E93A3CA" w:rsidR="00C5592B" w:rsidRPr="00D775E5" w:rsidRDefault="00C5592B" w:rsidP="00D76EBE">
      <w:pPr>
        <w:pStyle w:val="ListParagraph"/>
        <w:spacing w:after="120"/>
        <w:ind w:left="0"/>
        <w:rPr>
          <w:b/>
          <w:bCs/>
          <w:color w:val="2E826A"/>
          <w:sz w:val="28"/>
          <w:szCs w:val="28"/>
        </w:rPr>
      </w:pPr>
      <w:r w:rsidRPr="00D775E5">
        <w:rPr>
          <w:b/>
          <w:bCs/>
          <w:color w:val="2E826A"/>
          <w:sz w:val="28"/>
          <w:szCs w:val="28"/>
        </w:rPr>
        <w:t>Available Funding</w:t>
      </w:r>
    </w:p>
    <w:p w14:paraId="4560BFA0" w14:textId="4EDEBC7C" w:rsidR="005F2762" w:rsidRDefault="007A3079" w:rsidP="00BE7707">
      <w:pPr>
        <w:pStyle w:val="ListParagraph"/>
        <w:spacing w:after="120"/>
        <w:ind w:left="0"/>
      </w:pPr>
      <w:r>
        <w:t xml:space="preserve">The total amount of funding that we can apply for </w:t>
      </w:r>
      <w:r w:rsidR="00D775E5">
        <w:t xml:space="preserve">is </w:t>
      </w:r>
      <w:r w:rsidR="00676F8C">
        <w:t>£1million</w:t>
      </w:r>
      <w:r w:rsidR="00D775E5">
        <w:t xml:space="preserve"> for 2 years delivery (2025 – 2027). </w:t>
      </w:r>
      <w:r w:rsidR="00BE7707">
        <w:t xml:space="preserve">We </w:t>
      </w:r>
      <w:r w:rsidR="00676F8C">
        <w:t xml:space="preserve">intend to apply for </w:t>
      </w:r>
      <w:r w:rsidR="00BE7707">
        <w:t xml:space="preserve">the full amount </w:t>
      </w:r>
      <w:r w:rsidR="00290538">
        <w:t>as part of a partnership bid with</w:t>
      </w:r>
      <w:r w:rsidR="006532E0">
        <w:t xml:space="preserve"> North Yorkshire Council</w:t>
      </w:r>
      <w:r w:rsidR="00676F8C">
        <w:t>’</w:t>
      </w:r>
      <w:r w:rsidR="006532E0">
        <w:t>s Multiply Team</w:t>
      </w:r>
      <w:r w:rsidR="00290538">
        <w:t>. I</w:t>
      </w:r>
      <w:r w:rsidR="005B2E52">
        <w:t xml:space="preserve">f successful, </w:t>
      </w:r>
      <w:r w:rsidR="00290538">
        <w:t>NYC will</w:t>
      </w:r>
      <w:r w:rsidR="005B2E52">
        <w:t xml:space="preserve"> deliver </w:t>
      </w:r>
      <w:r w:rsidR="00290538">
        <w:t xml:space="preserve">a series of Community </w:t>
      </w:r>
      <w:r w:rsidR="004E60D8">
        <w:t>Roadshows</w:t>
      </w:r>
      <w:r w:rsidR="00290538">
        <w:t xml:space="preserve"> raising awareness of the Hidden Curriculum</w:t>
      </w:r>
      <w:r w:rsidR="006C440E">
        <w:t xml:space="preserve">, </w:t>
      </w:r>
      <w:r w:rsidR="00290538">
        <w:t>as well as</w:t>
      </w:r>
      <w:r w:rsidR="006C440E">
        <w:t xml:space="preserve"> delivering </w:t>
      </w:r>
      <w:r w:rsidR="00E92FDF">
        <w:t>more formalised activities through</w:t>
      </w:r>
      <w:r w:rsidR="001B2400">
        <w:t xml:space="preserve"> their</w:t>
      </w:r>
      <w:r w:rsidR="00E92FDF">
        <w:t xml:space="preserve"> Adult Learning</w:t>
      </w:r>
      <w:r w:rsidR="001B2400">
        <w:t xml:space="preserve"> team</w:t>
      </w:r>
      <w:r w:rsidR="00E92FDF">
        <w:t xml:space="preserve">. </w:t>
      </w:r>
      <w:r w:rsidR="00F2112B">
        <w:t>We are hopeful that applying to the Skills Innovation Fund</w:t>
      </w:r>
      <w:r w:rsidR="005F2762">
        <w:t xml:space="preserve"> will enable us to keep this </w:t>
      </w:r>
      <w:r w:rsidR="005B7D9A">
        <w:t>award-winning</w:t>
      </w:r>
      <w:r w:rsidR="005F2762">
        <w:t xml:space="preserve"> partnership together</w:t>
      </w:r>
      <w:r w:rsidR="001B2400">
        <w:t xml:space="preserve"> albeit it with a </w:t>
      </w:r>
      <w:r w:rsidR="00B75176">
        <w:t xml:space="preserve">broadened scope for deliverables extending to a wider range of </w:t>
      </w:r>
      <w:r w:rsidR="00B90230">
        <w:t>Hidden Curriculum skills activity</w:t>
      </w:r>
      <w:r w:rsidR="00451203">
        <w:t xml:space="preserve"> and an increased number of partners named in the partnership</w:t>
      </w:r>
      <w:r w:rsidR="00B90230">
        <w:t>.</w:t>
      </w:r>
    </w:p>
    <w:p w14:paraId="4EAB8CC7" w14:textId="500AFD3C" w:rsidR="005B7D9A" w:rsidRDefault="00391A28" w:rsidP="00BE7707">
      <w:pPr>
        <w:pStyle w:val="ListParagraph"/>
        <w:spacing w:after="120"/>
        <w:ind w:left="0"/>
      </w:pPr>
      <w:r>
        <w:t xml:space="preserve">We anticipate keeping unit costs per participants relatively low </w:t>
      </w:r>
      <w:r w:rsidR="00FD584D">
        <w:t xml:space="preserve">and intend that the holistic 121 provision is </w:t>
      </w:r>
      <w:r w:rsidR="001F2EF6">
        <w:t xml:space="preserve">between 6 and 10 hours per person. </w:t>
      </w:r>
    </w:p>
    <w:p w14:paraId="7C15271F" w14:textId="0E93E158" w:rsidR="00D56A89" w:rsidRPr="00BE7707" w:rsidRDefault="00D56A89" w:rsidP="00BE7707">
      <w:pPr>
        <w:pStyle w:val="ListParagraph"/>
        <w:spacing w:after="120"/>
        <w:ind w:left="0"/>
      </w:pPr>
      <w:r>
        <w:t>In a similar vein to our current Multiply programme, delivery through the Skills Innovation Fund</w:t>
      </w:r>
      <w:r w:rsidR="00782ABF">
        <w:t xml:space="preserve">, will run alongside other programmes such as RISE2Thrive, Connect to Work, and Trailblazer </w:t>
      </w:r>
      <w:r w:rsidR="00CB3308">
        <w:t xml:space="preserve">activities, complementing and adding value to the delivery of these. </w:t>
      </w:r>
    </w:p>
    <w:p w14:paraId="2DBE8CFF" w14:textId="64B9C923" w:rsidR="00AD5476" w:rsidRDefault="00000000" w:rsidP="00BD7EFB">
      <w:pPr>
        <w:pStyle w:val="ListParagraph"/>
        <w:spacing w:after="120" w:line="240" w:lineRule="auto"/>
        <w:ind w:left="0"/>
        <w:rPr>
          <w:rFonts w:cs="Arial"/>
          <w:color w:val="341F3A"/>
          <w:szCs w:val="24"/>
        </w:rPr>
      </w:pPr>
      <w:r>
        <w:rPr>
          <w:rFonts w:cs="Arial"/>
          <w:b/>
          <w:noProof/>
          <w:color w:val="4B91D1"/>
          <w:sz w:val="28"/>
          <w:szCs w:val="24"/>
          <w:lang w:eastAsia="en-GB"/>
        </w:rPr>
        <w:pict w14:anchorId="45DCABC1">
          <v:roundrect id="_x0000_s2153" style="position:absolute;margin-left:-4.5pt;margin-top:7.6pt;width:492pt;height:100.95pt;z-index:1" arcsize="10923f" strokecolor="#e31d9c">
            <v:shadow color="#868686"/>
            <v:textbox>
              <w:txbxContent>
                <w:p w14:paraId="711B5109" w14:textId="3A938216" w:rsidR="00AD5476" w:rsidRPr="00494951" w:rsidRDefault="00AD5476">
                  <w:pPr>
                    <w:rPr>
                      <w:rFonts w:ascii="Calibri" w:hAnsi="Calibri"/>
                      <w:color w:val="auto"/>
                      <w:sz w:val="22"/>
                    </w:rPr>
                  </w:pPr>
                  <w:r w:rsidRPr="00494951">
                    <w:rPr>
                      <w:rFonts w:ascii="Calibri" w:hAnsi="Calibri"/>
                      <w:b/>
                      <w:color w:val="E31D9C"/>
                      <w:sz w:val="22"/>
                    </w:rPr>
                    <w:t>PLEASE NOTE</w:t>
                  </w:r>
                  <w:r w:rsidRPr="00494951">
                    <w:rPr>
                      <w:rFonts w:ascii="Calibri" w:hAnsi="Calibri"/>
                      <w:color w:val="E31D9C"/>
                      <w:sz w:val="22"/>
                    </w:rPr>
                    <w:t>:</w:t>
                  </w:r>
                  <w:r w:rsidRPr="00494951">
                    <w:rPr>
                      <w:rFonts w:ascii="Calibri" w:hAnsi="Calibri"/>
                      <w:color w:val="auto"/>
                      <w:sz w:val="22"/>
                    </w:rPr>
                    <w:t xml:space="preserve"> At this point, you do not need to make a final decision about whether you would like to be </w:t>
                  </w:r>
                  <w:r w:rsidR="00CB3308">
                    <w:rPr>
                      <w:rFonts w:ascii="Calibri" w:hAnsi="Calibri"/>
                      <w:color w:val="auto"/>
                      <w:sz w:val="22"/>
                    </w:rPr>
                    <w:t>included in this partnership.</w:t>
                  </w:r>
                  <w:r w:rsidRPr="00494951">
                    <w:rPr>
                      <w:rFonts w:ascii="Calibri" w:hAnsi="Calibri"/>
                      <w:color w:val="auto"/>
                      <w:sz w:val="22"/>
                    </w:rPr>
                    <w:t xml:space="preserve"> The purpose of this </w:t>
                  </w:r>
                  <w:r w:rsidR="005F0466">
                    <w:rPr>
                      <w:rFonts w:ascii="Calibri" w:hAnsi="Calibri"/>
                      <w:color w:val="auto"/>
                      <w:sz w:val="22"/>
                    </w:rPr>
                    <w:t>application process</w:t>
                  </w:r>
                  <w:r w:rsidRPr="00494951">
                    <w:rPr>
                      <w:rFonts w:ascii="Calibri" w:hAnsi="Calibri"/>
                      <w:color w:val="auto"/>
                      <w:sz w:val="22"/>
                    </w:rPr>
                    <w:t xml:space="preserve"> exercise is to identify a strong partnership of organisations who have the capacity and capability to deliver on this contract. Final contract outputs, values and specific delivery will be agreed through negotiations that will begin following submission of your </w:t>
                  </w:r>
                  <w:r w:rsidR="002D00DA" w:rsidRPr="00494951">
                    <w:rPr>
                      <w:rFonts w:ascii="Calibri" w:hAnsi="Calibri"/>
                      <w:color w:val="auto"/>
                      <w:sz w:val="22"/>
                    </w:rPr>
                    <w:t>application but</w:t>
                  </w:r>
                  <w:r w:rsidRPr="00494951">
                    <w:rPr>
                      <w:rFonts w:ascii="Calibri" w:hAnsi="Calibri"/>
                      <w:color w:val="auto"/>
                      <w:sz w:val="22"/>
                    </w:rPr>
                    <w:t xml:space="preserve"> will not be </w:t>
                  </w:r>
                  <w:proofErr w:type="spellStart"/>
                  <w:r w:rsidRPr="00494951">
                    <w:rPr>
                      <w:rFonts w:ascii="Calibri" w:hAnsi="Calibri"/>
                      <w:color w:val="auto"/>
                      <w:sz w:val="22"/>
                    </w:rPr>
                    <w:t>finali</w:t>
                  </w:r>
                  <w:r w:rsidR="00A346DA">
                    <w:rPr>
                      <w:rFonts w:ascii="Calibri" w:hAnsi="Calibri"/>
                      <w:color w:val="auto"/>
                      <w:sz w:val="22"/>
                    </w:rPr>
                    <w:t>s</w:t>
                  </w:r>
                  <w:r w:rsidRPr="00494951">
                    <w:rPr>
                      <w:rFonts w:ascii="Calibri" w:hAnsi="Calibri"/>
                      <w:color w:val="auto"/>
                      <w:sz w:val="22"/>
                    </w:rPr>
                    <w:t>ed</w:t>
                  </w:r>
                  <w:proofErr w:type="spellEnd"/>
                  <w:r w:rsidRPr="00494951">
                    <w:rPr>
                      <w:rFonts w:ascii="Calibri" w:hAnsi="Calibri"/>
                      <w:color w:val="auto"/>
                      <w:sz w:val="22"/>
                    </w:rPr>
                    <w:t xml:space="preserve"> </w:t>
                  </w:r>
                  <w:r w:rsidR="00DB2998" w:rsidRPr="00494951">
                    <w:rPr>
                      <w:rFonts w:ascii="Calibri" w:hAnsi="Calibri"/>
                      <w:color w:val="auto"/>
                      <w:sz w:val="22"/>
                    </w:rPr>
                    <w:t xml:space="preserve">until </w:t>
                  </w:r>
                  <w:r w:rsidR="00A346DA">
                    <w:rPr>
                      <w:rFonts w:ascii="Calibri" w:hAnsi="Calibri"/>
                      <w:color w:val="auto"/>
                      <w:sz w:val="22"/>
                    </w:rPr>
                    <w:t xml:space="preserve">we know the outcome of our application to </w:t>
                  </w:r>
                  <w:r w:rsidR="002D00DA">
                    <w:rPr>
                      <w:rFonts w:ascii="Calibri" w:hAnsi="Calibri"/>
                      <w:color w:val="auto"/>
                      <w:sz w:val="22"/>
                    </w:rPr>
                    <w:t>York and North Yorkshire Combined Authority</w:t>
                  </w:r>
                  <w:r w:rsidR="00A346DA">
                    <w:rPr>
                      <w:rFonts w:ascii="Calibri" w:hAnsi="Calibri"/>
                      <w:color w:val="auto"/>
                      <w:sz w:val="22"/>
                    </w:rPr>
                    <w:t>.</w:t>
                  </w:r>
                  <w:r w:rsidR="00DB2998" w:rsidRPr="00494951">
                    <w:rPr>
                      <w:rFonts w:ascii="Calibri" w:hAnsi="Calibri"/>
                      <w:color w:val="auto"/>
                      <w:sz w:val="22"/>
                    </w:rPr>
                    <w:t xml:space="preserve"> </w:t>
                  </w:r>
                  <w:r w:rsidRPr="00494951">
                    <w:rPr>
                      <w:rFonts w:ascii="Calibri" w:hAnsi="Calibri"/>
                      <w:color w:val="auto"/>
                      <w:sz w:val="22"/>
                    </w:rPr>
                    <w:t xml:space="preserve"> </w:t>
                  </w:r>
                </w:p>
              </w:txbxContent>
            </v:textbox>
          </v:roundrect>
        </w:pict>
      </w:r>
    </w:p>
    <w:p w14:paraId="0233E044" w14:textId="1B31E8B9" w:rsidR="00AD5476" w:rsidRDefault="00AD5476" w:rsidP="00BD7EFB">
      <w:pPr>
        <w:pStyle w:val="ListParagraph"/>
        <w:spacing w:after="120" w:line="240" w:lineRule="auto"/>
        <w:ind w:left="0"/>
        <w:rPr>
          <w:rFonts w:cs="Arial"/>
          <w:b/>
          <w:color w:val="4B91D1"/>
          <w:sz w:val="28"/>
          <w:szCs w:val="24"/>
        </w:rPr>
      </w:pPr>
    </w:p>
    <w:p w14:paraId="1B2F4B13" w14:textId="77777777" w:rsidR="00AD5476" w:rsidRDefault="00AD5476" w:rsidP="00BD7EFB">
      <w:pPr>
        <w:pStyle w:val="ListParagraph"/>
        <w:spacing w:after="120" w:line="240" w:lineRule="auto"/>
        <w:ind w:left="0"/>
        <w:rPr>
          <w:rFonts w:cs="Arial"/>
          <w:b/>
          <w:color w:val="4B91D1"/>
          <w:sz w:val="28"/>
          <w:szCs w:val="24"/>
        </w:rPr>
      </w:pPr>
    </w:p>
    <w:p w14:paraId="005FDE7E" w14:textId="77777777" w:rsidR="00AD5476" w:rsidRDefault="00AD5476" w:rsidP="00BD7EFB">
      <w:pPr>
        <w:pStyle w:val="ListParagraph"/>
        <w:spacing w:after="120" w:line="240" w:lineRule="auto"/>
        <w:ind w:left="0"/>
        <w:rPr>
          <w:rFonts w:cs="Arial"/>
          <w:b/>
          <w:color w:val="4B91D1"/>
          <w:sz w:val="28"/>
          <w:szCs w:val="24"/>
        </w:rPr>
      </w:pPr>
    </w:p>
    <w:p w14:paraId="78E72FEF" w14:textId="77777777" w:rsidR="00AD5476" w:rsidRDefault="00AD5476" w:rsidP="00BD7EFB">
      <w:pPr>
        <w:pStyle w:val="ListParagraph"/>
        <w:spacing w:after="120" w:line="240" w:lineRule="auto"/>
        <w:ind w:left="0"/>
        <w:rPr>
          <w:rFonts w:cs="Arial"/>
          <w:b/>
          <w:color w:val="4B91D1"/>
          <w:sz w:val="28"/>
          <w:szCs w:val="24"/>
        </w:rPr>
      </w:pPr>
    </w:p>
    <w:p w14:paraId="4344D4FF" w14:textId="77777777" w:rsidR="00451203" w:rsidRDefault="00451203" w:rsidP="001017AF">
      <w:pPr>
        <w:pStyle w:val="NoSpacing"/>
        <w:spacing w:after="240"/>
        <w:rPr>
          <w:rFonts w:cs="Arial"/>
          <w:b/>
          <w:color w:val="2E826A"/>
          <w:sz w:val="28"/>
          <w:szCs w:val="24"/>
        </w:rPr>
      </w:pPr>
    </w:p>
    <w:p w14:paraId="2E25D036" w14:textId="51F1C5F9" w:rsidR="002D00DA" w:rsidRDefault="00857CA5" w:rsidP="001017AF">
      <w:pPr>
        <w:pStyle w:val="NoSpacing"/>
        <w:spacing w:after="240"/>
        <w:rPr>
          <w:rFonts w:cs="Arial"/>
          <w:b/>
          <w:color w:val="2E826A"/>
          <w:sz w:val="28"/>
          <w:szCs w:val="24"/>
        </w:rPr>
      </w:pPr>
      <w:r>
        <w:rPr>
          <w:rFonts w:cs="Arial"/>
          <w:b/>
          <w:color w:val="2E826A"/>
          <w:sz w:val="28"/>
          <w:szCs w:val="24"/>
        </w:rPr>
        <w:lastRenderedPageBreak/>
        <w:t>Reporting Requirements for</w:t>
      </w:r>
      <w:r w:rsidR="002D00DA">
        <w:rPr>
          <w:rFonts w:cs="Arial"/>
          <w:b/>
          <w:color w:val="2E826A"/>
          <w:sz w:val="28"/>
          <w:szCs w:val="24"/>
        </w:rPr>
        <w:t xml:space="preserve"> Delivery Partners</w:t>
      </w:r>
    </w:p>
    <w:p w14:paraId="3EE7A2C9" w14:textId="069A4780" w:rsidR="00857CA5" w:rsidRDefault="00857CA5" w:rsidP="001017AF">
      <w:pPr>
        <w:pStyle w:val="NoSpacing"/>
        <w:spacing w:after="240"/>
        <w:rPr>
          <w:rFonts w:cs="Arial"/>
          <w:b/>
          <w:szCs w:val="20"/>
        </w:rPr>
      </w:pPr>
      <w:r w:rsidRPr="00E75EE8">
        <w:rPr>
          <w:rFonts w:cs="Arial"/>
          <w:b/>
          <w:szCs w:val="20"/>
        </w:rPr>
        <w:t>Financial</w:t>
      </w:r>
      <w:r w:rsidR="00C13062">
        <w:rPr>
          <w:rFonts w:cs="Arial"/>
          <w:b/>
          <w:szCs w:val="20"/>
        </w:rPr>
        <w:t xml:space="preserve"> and participant </w:t>
      </w:r>
      <w:r w:rsidR="0011159C">
        <w:rPr>
          <w:rFonts w:cs="Arial"/>
          <w:b/>
          <w:szCs w:val="20"/>
        </w:rPr>
        <w:t>paperwork</w:t>
      </w:r>
    </w:p>
    <w:p w14:paraId="799136AE" w14:textId="476AB208" w:rsidR="00022CE1" w:rsidRDefault="0011159C" w:rsidP="00022CE1">
      <w:pPr>
        <w:pStyle w:val="NoSpacing"/>
        <w:spacing w:after="240"/>
        <w:rPr>
          <w:rFonts w:cs="Arial"/>
          <w:bCs/>
          <w:szCs w:val="20"/>
        </w:rPr>
      </w:pPr>
      <w:r>
        <w:rPr>
          <w:rFonts w:cs="Arial"/>
          <w:bCs/>
          <w:szCs w:val="20"/>
        </w:rPr>
        <w:t>The guidance provided by the Mayoral Investment Fund</w:t>
      </w:r>
      <w:r w:rsidR="00022CE1">
        <w:rPr>
          <w:rFonts w:cs="Arial"/>
          <w:bCs/>
          <w:szCs w:val="20"/>
        </w:rPr>
        <w:t xml:space="preserve"> states that successful organisations/projects must be willing to provide monitoring information that</w:t>
      </w:r>
      <w:r w:rsidR="0051127F">
        <w:rPr>
          <w:rFonts w:cs="Arial"/>
          <w:bCs/>
          <w:szCs w:val="20"/>
        </w:rPr>
        <w:t xml:space="preserve"> includes reporting on expenditure, outputs and outcomes. </w:t>
      </w:r>
    </w:p>
    <w:p w14:paraId="2CE4FBEB" w14:textId="3CDD3869" w:rsidR="00B96119" w:rsidRDefault="0051127F" w:rsidP="00B96119">
      <w:pPr>
        <w:pStyle w:val="NoSpacing"/>
        <w:spacing w:after="240"/>
        <w:rPr>
          <w:rFonts w:cs="Arial"/>
          <w:bCs/>
          <w:szCs w:val="20"/>
        </w:rPr>
      </w:pPr>
      <w:r>
        <w:rPr>
          <w:rFonts w:cs="Arial"/>
          <w:bCs/>
          <w:szCs w:val="20"/>
        </w:rPr>
        <w:t xml:space="preserve">At this stage there is no further information </w:t>
      </w:r>
      <w:r w:rsidR="00D7505B">
        <w:rPr>
          <w:rFonts w:cs="Arial"/>
          <w:bCs/>
          <w:szCs w:val="20"/>
        </w:rPr>
        <w:t>available as to what this will look like or what the exact requirements will be. All we know is that there will be an expectation to provide monitoring. We will work with you to ensure that this is s</w:t>
      </w:r>
      <w:r w:rsidR="00B96119">
        <w:rPr>
          <w:rFonts w:cs="Arial"/>
          <w:bCs/>
          <w:szCs w:val="20"/>
        </w:rPr>
        <w:t xml:space="preserve">imple and straightforward as possible and proportionate to the amount of </w:t>
      </w:r>
      <w:r w:rsidR="00642D78">
        <w:rPr>
          <w:rFonts w:cs="Arial"/>
          <w:bCs/>
          <w:szCs w:val="20"/>
        </w:rPr>
        <w:t>funding awarded</w:t>
      </w:r>
      <w:r w:rsidR="003354D4">
        <w:rPr>
          <w:rFonts w:cs="Arial"/>
          <w:bCs/>
          <w:szCs w:val="20"/>
        </w:rPr>
        <w:t xml:space="preserve"> and any associated risks. </w:t>
      </w:r>
    </w:p>
    <w:p w14:paraId="6BA16383" w14:textId="77777777" w:rsidR="003354D4" w:rsidRDefault="003354D4" w:rsidP="00BD7EFB">
      <w:pPr>
        <w:widowControl w:val="0"/>
        <w:spacing w:after="120"/>
        <w:rPr>
          <w:rFonts w:ascii="Calibri" w:hAnsi="Calibri"/>
          <w:b/>
          <w:color w:val="2E826A"/>
          <w:sz w:val="28"/>
          <w:szCs w:val="24"/>
          <w:lang w:val="en-GB"/>
        </w:rPr>
      </w:pPr>
    </w:p>
    <w:p w14:paraId="51265039" w14:textId="78623BE9" w:rsidR="006A3A09" w:rsidRPr="005B1FBF" w:rsidRDefault="00043001" w:rsidP="00BD7EFB">
      <w:pPr>
        <w:widowControl w:val="0"/>
        <w:spacing w:after="120"/>
        <w:rPr>
          <w:rFonts w:ascii="Calibri" w:hAnsi="Calibri"/>
          <w:b/>
          <w:color w:val="2E826A"/>
          <w:sz w:val="28"/>
          <w:szCs w:val="24"/>
          <w:lang w:val="en-GB"/>
        </w:rPr>
      </w:pPr>
      <w:r w:rsidRPr="005B1FBF">
        <w:rPr>
          <w:rFonts w:ascii="Calibri" w:hAnsi="Calibri"/>
          <w:b/>
          <w:color w:val="2E826A"/>
          <w:sz w:val="28"/>
          <w:szCs w:val="24"/>
          <w:lang w:val="en-GB"/>
        </w:rPr>
        <w:t>Application Timescales</w:t>
      </w:r>
    </w:p>
    <w:p w14:paraId="45E08E79" w14:textId="77777777" w:rsidR="00B533AE" w:rsidRDefault="00F06A69" w:rsidP="7A59F507">
      <w:pPr>
        <w:pStyle w:val="NoSpacing"/>
        <w:rPr>
          <w:rFonts w:cs="Arial"/>
          <w:lang w:val="en-US"/>
        </w:rPr>
      </w:pPr>
      <w:r w:rsidRPr="7A59F507">
        <w:rPr>
          <w:rFonts w:cs="Arial"/>
          <w:lang w:val="en-US"/>
        </w:rPr>
        <w:t>Better Connect</w:t>
      </w:r>
      <w:r w:rsidR="006A3A09" w:rsidRPr="7A59F507">
        <w:rPr>
          <w:rFonts w:cs="Arial"/>
          <w:lang w:val="en-US"/>
        </w:rPr>
        <w:t xml:space="preserve"> is committed to ensuring that the </w:t>
      </w:r>
      <w:r w:rsidR="00B533AE" w:rsidRPr="7A59F507">
        <w:rPr>
          <w:rFonts w:cs="Arial"/>
          <w:lang w:val="en-US"/>
        </w:rPr>
        <w:t>application</w:t>
      </w:r>
      <w:r w:rsidR="006A3A09" w:rsidRPr="7A59F507">
        <w:rPr>
          <w:rFonts w:cs="Arial"/>
          <w:lang w:val="en-US"/>
        </w:rPr>
        <w:t xml:space="preserve"> process is as simple and straight forward as possible </w:t>
      </w:r>
      <w:proofErr w:type="gramStart"/>
      <w:r w:rsidR="006A3A09" w:rsidRPr="7A59F507">
        <w:rPr>
          <w:rFonts w:cs="Arial"/>
          <w:lang w:val="en-US"/>
        </w:rPr>
        <w:t>in order to</w:t>
      </w:r>
      <w:proofErr w:type="gramEnd"/>
      <w:r w:rsidR="006A3A09" w:rsidRPr="7A59F507">
        <w:rPr>
          <w:rFonts w:cs="Arial"/>
          <w:lang w:val="en-US"/>
        </w:rPr>
        <w:t xml:space="preserve"> give all organisations the opportunity to submit a bid. Below is a timetable showing the dates and deadlines for both the application pr</w:t>
      </w:r>
      <w:r w:rsidR="00B533AE" w:rsidRPr="7A59F507">
        <w:rPr>
          <w:rFonts w:cs="Arial"/>
          <w:lang w:val="en-US"/>
        </w:rPr>
        <w:t>ocess and the overall pr</w:t>
      </w:r>
      <w:r w:rsidR="007C349C" w:rsidRPr="7A59F507">
        <w:rPr>
          <w:rFonts w:cs="Arial"/>
          <w:lang w:val="en-US"/>
        </w:rPr>
        <w:t>ogramme</w:t>
      </w:r>
      <w:r w:rsidR="00B533AE" w:rsidRPr="7A59F507">
        <w:rPr>
          <w:rFonts w:cs="Arial"/>
          <w:lang w:val="en-US"/>
        </w:rPr>
        <w:t xml:space="preserve">. </w:t>
      </w:r>
    </w:p>
    <w:p w14:paraId="52C683C9" w14:textId="77777777" w:rsidR="00B533AE" w:rsidRPr="00B533AE" w:rsidRDefault="00B533AE" w:rsidP="00BD7EFB">
      <w:pPr>
        <w:pStyle w:val="NoSpacing"/>
        <w:spacing w:after="120"/>
        <w:rPr>
          <w:rFonts w:cs="Arial"/>
          <w:sz w:val="16"/>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7268"/>
      </w:tblGrid>
      <w:tr w:rsidR="002960A2" w:rsidRPr="0049535B" w14:paraId="685ADEAA" w14:textId="77777777" w:rsidTr="7A59F507">
        <w:tc>
          <w:tcPr>
            <w:tcW w:w="2513" w:type="dxa"/>
            <w:tcBorders>
              <w:bottom w:val="single" w:sz="8" w:space="0" w:color="341F3A"/>
            </w:tcBorders>
            <w:shd w:val="clear" w:color="auto" w:fill="75BDA7"/>
            <w:tcMar>
              <w:top w:w="85" w:type="dxa"/>
              <w:bottom w:w="85" w:type="dxa"/>
            </w:tcMar>
          </w:tcPr>
          <w:p w14:paraId="24BA88F8" w14:textId="77777777" w:rsidR="002960A2" w:rsidRPr="0049535B" w:rsidRDefault="002960A2" w:rsidP="00BD7EFB">
            <w:pPr>
              <w:pStyle w:val="NoSpacing"/>
              <w:rPr>
                <w:rFonts w:cs="Arial"/>
                <w:b/>
                <w:color w:val="FFFFFF"/>
                <w:szCs w:val="24"/>
              </w:rPr>
            </w:pPr>
            <w:r w:rsidRPr="0049535B">
              <w:rPr>
                <w:rFonts w:cs="Arial"/>
                <w:b/>
                <w:color w:val="FFFFFF"/>
                <w:szCs w:val="24"/>
              </w:rPr>
              <w:t>Key Dates</w:t>
            </w:r>
          </w:p>
        </w:tc>
        <w:tc>
          <w:tcPr>
            <w:tcW w:w="7268" w:type="dxa"/>
            <w:tcBorders>
              <w:bottom w:val="single" w:sz="8" w:space="0" w:color="341F3A"/>
            </w:tcBorders>
            <w:shd w:val="clear" w:color="auto" w:fill="75BDA7"/>
            <w:tcMar>
              <w:top w:w="85" w:type="dxa"/>
              <w:bottom w:w="85" w:type="dxa"/>
            </w:tcMar>
          </w:tcPr>
          <w:p w14:paraId="2325487E" w14:textId="77777777" w:rsidR="002960A2" w:rsidRPr="0049535B" w:rsidRDefault="002960A2" w:rsidP="00BD7EFB">
            <w:pPr>
              <w:pStyle w:val="NoSpacing"/>
              <w:rPr>
                <w:rFonts w:cs="Arial"/>
                <w:b/>
                <w:color w:val="FFFFFF"/>
                <w:szCs w:val="24"/>
              </w:rPr>
            </w:pPr>
            <w:r w:rsidRPr="0049535B">
              <w:rPr>
                <w:rFonts w:cs="Arial"/>
                <w:b/>
                <w:color w:val="FFFFFF"/>
                <w:szCs w:val="24"/>
              </w:rPr>
              <w:t>Activity</w:t>
            </w:r>
          </w:p>
        </w:tc>
      </w:tr>
      <w:tr w:rsidR="002960A2" w:rsidRPr="0049535B" w14:paraId="1C6F2A13" w14:textId="77777777" w:rsidTr="7A59F507">
        <w:tc>
          <w:tcPr>
            <w:tcW w:w="2513" w:type="dxa"/>
            <w:tcMar>
              <w:top w:w="85" w:type="dxa"/>
              <w:bottom w:w="85" w:type="dxa"/>
            </w:tcMar>
          </w:tcPr>
          <w:p w14:paraId="3B8278D1" w14:textId="4B72B39B" w:rsidR="002960A2" w:rsidRPr="0049535B" w:rsidRDefault="004C35BB" w:rsidP="00BD7EFB">
            <w:pPr>
              <w:pStyle w:val="NoSpacing"/>
              <w:rPr>
                <w:rFonts w:cs="Arial"/>
                <w:szCs w:val="24"/>
              </w:rPr>
            </w:pPr>
            <w:r>
              <w:rPr>
                <w:rFonts w:cs="Arial"/>
                <w:szCs w:val="24"/>
              </w:rPr>
              <w:t>February</w:t>
            </w:r>
            <w:r w:rsidR="007D5EC0">
              <w:rPr>
                <w:rFonts w:cs="Arial"/>
                <w:szCs w:val="24"/>
              </w:rPr>
              <w:t xml:space="preserve"> 202</w:t>
            </w:r>
            <w:r>
              <w:rPr>
                <w:rFonts w:cs="Arial"/>
                <w:szCs w:val="24"/>
              </w:rPr>
              <w:t>5</w:t>
            </w:r>
          </w:p>
        </w:tc>
        <w:tc>
          <w:tcPr>
            <w:tcW w:w="7268" w:type="dxa"/>
            <w:tcMar>
              <w:top w:w="85" w:type="dxa"/>
              <w:bottom w:w="85" w:type="dxa"/>
            </w:tcMar>
          </w:tcPr>
          <w:p w14:paraId="1761C27E" w14:textId="5289BE4C" w:rsidR="002960A2" w:rsidRPr="0049535B" w:rsidRDefault="004C35BB" w:rsidP="00C0289B">
            <w:pPr>
              <w:pStyle w:val="NoSpacing"/>
              <w:rPr>
                <w:rFonts w:cs="Arial"/>
                <w:szCs w:val="24"/>
              </w:rPr>
            </w:pPr>
            <w:r>
              <w:rPr>
                <w:rFonts w:cs="Arial"/>
                <w:szCs w:val="24"/>
              </w:rPr>
              <w:t>Partnership development</w:t>
            </w:r>
          </w:p>
        </w:tc>
      </w:tr>
      <w:tr w:rsidR="004C35BB" w:rsidRPr="0049535B" w14:paraId="480B1123" w14:textId="77777777" w:rsidTr="7A59F507">
        <w:tc>
          <w:tcPr>
            <w:tcW w:w="2513" w:type="dxa"/>
            <w:tcMar>
              <w:top w:w="85" w:type="dxa"/>
              <w:bottom w:w="85" w:type="dxa"/>
            </w:tcMar>
          </w:tcPr>
          <w:p w14:paraId="0C7F95BF" w14:textId="2E4C5028" w:rsidR="004C35BB" w:rsidRDefault="0027776F" w:rsidP="004C35BB">
            <w:pPr>
              <w:pStyle w:val="NoSpacing"/>
              <w:rPr>
                <w:rFonts w:cs="Arial"/>
                <w:szCs w:val="24"/>
              </w:rPr>
            </w:pPr>
            <w:r>
              <w:rPr>
                <w:rFonts w:cs="Arial"/>
                <w:szCs w:val="24"/>
              </w:rPr>
              <w:t>5</w:t>
            </w:r>
            <w:r w:rsidRPr="0027776F">
              <w:rPr>
                <w:rFonts w:cs="Arial"/>
                <w:szCs w:val="24"/>
                <w:vertAlign w:val="superscript"/>
              </w:rPr>
              <w:t>th</w:t>
            </w:r>
            <w:r>
              <w:rPr>
                <w:rFonts w:cs="Arial"/>
                <w:szCs w:val="24"/>
              </w:rPr>
              <w:t xml:space="preserve"> </w:t>
            </w:r>
            <w:r w:rsidR="004C35BB">
              <w:rPr>
                <w:rFonts w:cs="Arial"/>
                <w:szCs w:val="24"/>
              </w:rPr>
              <w:t>March 2025</w:t>
            </w:r>
          </w:p>
        </w:tc>
        <w:tc>
          <w:tcPr>
            <w:tcW w:w="7268" w:type="dxa"/>
            <w:tcMar>
              <w:top w:w="85" w:type="dxa"/>
              <w:bottom w:w="85" w:type="dxa"/>
            </w:tcMar>
          </w:tcPr>
          <w:p w14:paraId="15A0773D" w14:textId="4D9502B9" w:rsidR="004C35BB" w:rsidRDefault="004C35BB" w:rsidP="7A59F507">
            <w:pPr>
              <w:pStyle w:val="NoSpacing"/>
              <w:rPr>
                <w:rFonts w:cs="Arial"/>
                <w:lang w:val="en-US"/>
              </w:rPr>
            </w:pPr>
            <w:r w:rsidRPr="7A59F507">
              <w:rPr>
                <w:rFonts w:cs="Arial"/>
                <w:lang w:val="en-US"/>
              </w:rPr>
              <w:t>Application submitted to York and North Yorkshire Combined Authority</w:t>
            </w:r>
          </w:p>
        </w:tc>
      </w:tr>
      <w:tr w:rsidR="004C35BB" w:rsidRPr="0049535B" w14:paraId="56BAB084" w14:textId="77777777" w:rsidTr="7A59F507">
        <w:tc>
          <w:tcPr>
            <w:tcW w:w="2513" w:type="dxa"/>
            <w:tcMar>
              <w:top w:w="85" w:type="dxa"/>
              <w:bottom w:w="85" w:type="dxa"/>
            </w:tcMar>
          </w:tcPr>
          <w:p w14:paraId="6FADED9F" w14:textId="48B7A55C" w:rsidR="004C35BB" w:rsidRPr="0049535B" w:rsidRDefault="004C35BB" w:rsidP="004C35BB">
            <w:pPr>
              <w:pStyle w:val="NoSpacing"/>
              <w:rPr>
                <w:rFonts w:cs="Arial"/>
                <w:szCs w:val="24"/>
              </w:rPr>
            </w:pPr>
            <w:r>
              <w:rPr>
                <w:rFonts w:cs="Arial"/>
                <w:szCs w:val="24"/>
              </w:rPr>
              <w:t>March 2025</w:t>
            </w:r>
          </w:p>
        </w:tc>
        <w:tc>
          <w:tcPr>
            <w:tcW w:w="7268" w:type="dxa"/>
            <w:tcMar>
              <w:top w:w="85" w:type="dxa"/>
              <w:bottom w:w="85" w:type="dxa"/>
            </w:tcMar>
          </w:tcPr>
          <w:p w14:paraId="7E81DAFA" w14:textId="16FC0C44" w:rsidR="004C35BB" w:rsidRPr="0049535B" w:rsidRDefault="004C35BB" w:rsidP="004C35BB">
            <w:pPr>
              <w:pStyle w:val="NoSpacing"/>
              <w:rPr>
                <w:szCs w:val="24"/>
              </w:rPr>
            </w:pPr>
            <w:r>
              <w:rPr>
                <w:rFonts w:cs="Arial"/>
                <w:szCs w:val="24"/>
              </w:rPr>
              <w:t>Projects are appraised by York and North Yorkshire Combined Authority and contract awards made</w:t>
            </w:r>
          </w:p>
        </w:tc>
      </w:tr>
      <w:tr w:rsidR="004C35BB" w:rsidRPr="0049535B" w14:paraId="2BE6F6E3" w14:textId="77777777" w:rsidTr="7A59F507">
        <w:tc>
          <w:tcPr>
            <w:tcW w:w="2513" w:type="dxa"/>
            <w:tcMar>
              <w:top w:w="85" w:type="dxa"/>
              <w:bottom w:w="85" w:type="dxa"/>
            </w:tcMar>
          </w:tcPr>
          <w:p w14:paraId="53128FFE" w14:textId="7092ED20" w:rsidR="004C35BB" w:rsidRPr="0049535B" w:rsidRDefault="004C35BB" w:rsidP="004C35BB">
            <w:pPr>
              <w:pStyle w:val="NoSpacing"/>
              <w:rPr>
                <w:rFonts w:cs="Arial"/>
                <w:szCs w:val="24"/>
              </w:rPr>
            </w:pPr>
            <w:r>
              <w:rPr>
                <w:rFonts w:cs="Arial"/>
                <w:szCs w:val="24"/>
              </w:rPr>
              <w:t>1</w:t>
            </w:r>
            <w:r w:rsidRPr="007D5EC0">
              <w:rPr>
                <w:rFonts w:cs="Arial"/>
                <w:szCs w:val="24"/>
                <w:vertAlign w:val="superscript"/>
              </w:rPr>
              <w:t>st</w:t>
            </w:r>
            <w:r>
              <w:rPr>
                <w:rFonts w:cs="Arial"/>
                <w:szCs w:val="24"/>
              </w:rPr>
              <w:t xml:space="preserve"> April 2025</w:t>
            </w:r>
          </w:p>
        </w:tc>
        <w:tc>
          <w:tcPr>
            <w:tcW w:w="7268" w:type="dxa"/>
            <w:tcMar>
              <w:top w:w="85" w:type="dxa"/>
              <w:bottom w:w="85" w:type="dxa"/>
            </w:tcMar>
          </w:tcPr>
          <w:p w14:paraId="0A2AED86" w14:textId="77777777" w:rsidR="004C35BB" w:rsidRPr="0049535B" w:rsidRDefault="004C35BB" w:rsidP="004C35BB">
            <w:pPr>
              <w:pStyle w:val="NoSpacing"/>
              <w:rPr>
                <w:szCs w:val="24"/>
              </w:rPr>
            </w:pPr>
            <w:r>
              <w:rPr>
                <w:szCs w:val="24"/>
              </w:rPr>
              <w:t>Delivery begins (subject to awarding)</w:t>
            </w:r>
          </w:p>
        </w:tc>
      </w:tr>
      <w:tr w:rsidR="004C35BB" w:rsidRPr="0049535B" w14:paraId="72F1D192" w14:textId="77777777" w:rsidTr="7A59F507">
        <w:tc>
          <w:tcPr>
            <w:tcW w:w="9781" w:type="dxa"/>
            <w:gridSpan w:val="2"/>
            <w:shd w:val="clear" w:color="auto" w:fill="E0F0EB"/>
            <w:tcMar>
              <w:top w:w="85" w:type="dxa"/>
              <w:bottom w:w="85" w:type="dxa"/>
            </w:tcMar>
          </w:tcPr>
          <w:p w14:paraId="569A27B3" w14:textId="3381635E" w:rsidR="004C35BB" w:rsidRPr="00C0289B" w:rsidRDefault="004C35BB" w:rsidP="004C35BB">
            <w:pPr>
              <w:pStyle w:val="NoSpacing"/>
              <w:rPr>
                <w:i/>
                <w:szCs w:val="24"/>
              </w:rPr>
            </w:pPr>
            <w:r w:rsidRPr="00C0289B">
              <w:rPr>
                <w:i/>
                <w:szCs w:val="24"/>
              </w:rPr>
              <w:t>*</w:t>
            </w:r>
            <w:r>
              <w:rPr>
                <w:i/>
                <w:szCs w:val="24"/>
              </w:rPr>
              <w:t>Dates to be confirmed and are dependent on when information and the opportunity is launched</w:t>
            </w:r>
            <w:r w:rsidR="004A7F89">
              <w:rPr>
                <w:i/>
                <w:szCs w:val="24"/>
              </w:rPr>
              <w:t>.</w:t>
            </w:r>
            <w:r>
              <w:rPr>
                <w:i/>
                <w:szCs w:val="24"/>
              </w:rPr>
              <w:t xml:space="preserve"> </w:t>
            </w:r>
          </w:p>
        </w:tc>
      </w:tr>
    </w:tbl>
    <w:p w14:paraId="4201BC2F" w14:textId="77777777" w:rsidR="00043001" w:rsidRDefault="00043001" w:rsidP="00BD7EFB">
      <w:pPr>
        <w:pStyle w:val="NoSpacing"/>
        <w:spacing w:after="120"/>
        <w:rPr>
          <w:b/>
          <w:color w:val="4B91D1"/>
          <w:sz w:val="28"/>
          <w:szCs w:val="24"/>
        </w:rPr>
      </w:pPr>
    </w:p>
    <w:p w14:paraId="579D3183" w14:textId="77777777" w:rsidR="009C5030" w:rsidRPr="005B1FBF" w:rsidRDefault="009C5030" w:rsidP="00BD7EFB">
      <w:pPr>
        <w:pStyle w:val="NoSpacing"/>
        <w:spacing w:after="120"/>
        <w:rPr>
          <w:b/>
          <w:color w:val="2E826A"/>
          <w:sz w:val="28"/>
          <w:szCs w:val="24"/>
        </w:rPr>
      </w:pPr>
      <w:r w:rsidRPr="005B1FBF">
        <w:rPr>
          <w:b/>
          <w:color w:val="2E826A"/>
          <w:sz w:val="28"/>
          <w:szCs w:val="24"/>
        </w:rPr>
        <w:t xml:space="preserve">Support and Guidance </w:t>
      </w:r>
    </w:p>
    <w:p w14:paraId="448151A5" w14:textId="4C75BFAD" w:rsidR="008926E5" w:rsidRPr="00B239AD" w:rsidRDefault="00671FD3" w:rsidP="7A59F507">
      <w:pPr>
        <w:pStyle w:val="NoSpacing"/>
        <w:spacing w:after="120"/>
        <w:rPr>
          <w:color w:val="4F81BD"/>
          <w:lang w:val="en-US"/>
        </w:rPr>
      </w:pPr>
      <w:r w:rsidRPr="7A59F507">
        <w:rPr>
          <w:lang w:val="en-US"/>
        </w:rPr>
        <w:t xml:space="preserve">If you have any questions about your </w:t>
      </w:r>
      <w:proofErr w:type="spellStart"/>
      <w:r w:rsidRPr="7A59F507">
        <w:rPr>
          <w:lang w:val="en-US"/>
        </w:rPr>
        <w:t>organisation’s</w:t>
      </w:r>
      <w:proofErr w:type="spellEnd"/>
      <w:r w:rsidRPr="7A59F507">
        <w:rPr>
          <w:lang w:val="en-US"/>
        </w:rPr>
        <w:t xml:space="preserve"> eligibility </w:t>
      </w:r>
      <w:r w:rsidR="00B61454" w:rsidRPr="7A59F507">
        <w:rPr>
          <w:lang w:val="en-US"/>
        </w:rPr>
        <w:t xml:space="preserve">for the </w:t>
      </w:r>
      <w:r w:rsidR="008926E5" w:rsidRPr="7A59F507">
        <w:rPr>
          <w:lang w:val="en-US"/>
        </w:rPr>
        <w:t>programme</w:t>
      </w:r>
      <w:r w:rsidR="00B61454" w:rsidRPr="7A59F507">
        <w:rPr>
          <w:lang w:val="en-US"/>
        </w:rPr>
        <w:t xml:space="preserve"> or any questions about completing the application form, please contact </w:t>
      </w:r>
      <w:r w:rsidR="007D5EC0" w:rsidRPr="7A59F507">
        <w:rPr>
          <w:lang w:val="en-US"/>
        </w:rPr>
        <w:t>Emma Lyons</w:t>
      </w:r>
      <w:r w:rsidR="00B61454" w:rsidRPr="7A59F507">
        <w:rPr>
          <w:lang w:val="en-US"/>
        </w:rPr>
        <w:t xml:space="preserve">, </w:t>
      </w:r>
      <w:r w:rsidR="00294E86" w:rsidRPr="7A59F507">
        <w:rPr>
          <w:lang w:val="en-US"/>
        </w:rPr>
        <w:t>Head of Business Development</w:t>
      </w:r>
      <w:r w:rsidR="00B61454" w:rsidRPr="7A59F507">
        <w:rPr>
          <w:lang w:val="en-US"/>
        </w:rPr>
        <w:t xml:space="preserve"> </w:t>
      </w:r>
      <w:r w:rsidR="0075237E" w:rsidRPr="7A59F507">
        <w:rPr>
          <w:lang w:val="en-US"/>
        </w:rPr>
        <w:t>on 01423 79530</w:t>
      </w:r>
      <w:r w:rsidR="007D5EC0" w:rsidRPr="7A59F507">
        <w:rPr>
          <w:lang w:val="en-US"/>
        </w:rPr>
        <w:t>5</w:t>
      </w:r>
      <w:r w:rsidR="0075237E" w:rsidRPr="7A59F507">
        <w:rPr>
          <w:lang w:val="en-US"/>
        </w:rPr>
        <w:t xml:space="preserve"> or e-mail </w:t>
      </w:r>
      <w:r w:rsidR="007D5EC0" w:rsidRPr="7A59F507">
        <w:rPr>
          <w:lang w:val="en-US"/>
        </w:rPr>
        <w:t xml:space="preserve">Emma on </w:t>
      </w:r>
      <w:hyperlink r:id="rId12">
        <w:r w:rsidR="007D5EC0" w:rsidRPr="7A59F507">
          <w:rPr>
            <w:rStyle w:val="Hyperlink"/>
            <w:lang w:val="en-US"/>
          </w:rPr>
          <w:t>elyons@betterconnect.org.uk</w:t>
        </w:r>
      </w:hyperlink>
      <w:r w:rsidR="007D5EC0" w:rsidRPr="7A59F507">
        <w:rPr>
          <w:lang w:val="en-US"/>
        </w:rPr>
        <w:t xml:space="preserve"> </w:t>
      </w:r>
    </w:p>
    <w:p w14:paraId="302605BA" w14:textId="77777777" w:rsidR="00461200" w:rsidRPr="005B1FBF" w:rsidRDefault="007D5EC0" w:rsidP="00BD7EFB">
      <w:pPr>
        <w:widowControl w:val="0"/>
        <w:rPr>
          <w:rFonts w:ascii="Calibri" w:hAnsi="Calibri"/>
          <w:color w:val="2E826A"/>
          <w:sz w:val="32"/>
          <w:szCs w:val="22"/>
          <w:lang w:val="en-GB"/>
        </w:rPr>
      </w:pPr>
      <w:r>
        <w:rPr>
          <w:rFonts w:ascii="Calibri" w:hAnsi="Calibri"/>
          <w:color w:val="4B91D1"/>
          <w:sz w:val="40"/>
          <w:szCs w:val="22"/>
          <w:lang w:val="en-GB"/>
        </w:rPr>
        <w:br w:type="page"/>
      </w:r>
      <w:r w:rsidR="008926E5" w:rsidRPr="005B1FBF">
        <w:rPr>
          <w:rFonts w:ascii="Calibri" w:hAnsi="Calibri"/>
          <w:color w:val="2E826A"/>
          <w:sz w:val="40"/>
          <w:szCs w:val="22"/>
          <w:lang w:val="en-GB"/>
        </w:rPr>
        <w:lastRenderedPageBreak/>
        <w:t>Detailed g</w:t>
      </w:r>
      <w:r w:rsidR="007142C7" w:rsidRPr="005B1FBF">
        <w:rPr>
          <w:rFonts w:ascii="Calibri" w:hAnsi="Calibri"/>
          <w:color w:val="2E826A"/>
          <w:sz w:val="40"/>
          <w:szCs w:val="22"/>
          <w:lang w:val="en-GB"/>
        </w:rPr>
        <w:t>uidance to complete the Application Form</w:t>
      </w:r>
    </w:p>
    <w:p w14:paraId="3DB681CB" w14:textId="77777777" w:rsidR="007142C7" w:rsidRPr="00155086" w:rsidRDefault="007142C7" w:rsidP="00BD7EFB">
      <w:pPr>
        <w:rPr>
          <w:sz w:val="32"/>
          <w:lang w:val="en-GB"/>
        </w:rPr>
      </w:pPr>
    </w:p>
    <w:p w14:paraId="1D9E1EB1" w14:textId="2D5C3F2B" w:rsidR="00016392" w:rsidRPr="008926E5" w:rsidRDefault="00016392" w:rsidP="00BD7EFB">
      <w:pPr>
        <w:widowControl w:val="0"/>
        <w:rPr>
          <w:rFonts w:ascii="Calibri" w:hAnsi="Calibri" w:cs="Arial"/>
          <w:sz w:val="22"/>
          <w:szCs w:val="24"/>
        </w:rPr>
      </w:pPr>
      <w:r w:rsidRPr="008926E5">
        <w:rPr>
          <w:rFonts w:ascii="Calibri" w:hAnsi="Calibri" w:cs="Arial"/>
          <w:sz w:val="22"/>
          <w:szCs w:val="24"/>
        </w:rPr>
        <w:t xml:space="preserve">The </w:t>
      </w:r>
      <w:r w:rsidR="00097BCA" w:rsidRPr="008926E5">
        <w:rPr>
          <w:rFonts w:ascii="Calibri" w:hAnsi="Calibri" w:cs="Arial"/>
          <w:sz w:val="22"/>
          <w:szCs w:val="24"/>
        </w:rPr>
        <w:t>table below</w:t>
      </w:r>
      <w:r w:rsidRPr="008926E5">
        <w:rPr>
          <w:rFonts w:ascii="Calibri" w:hAnsi="Calibri" w:cs="Arial"/>
          <w:sz w:val="22"/>
          <w:szCs w:val="24"/>
        </w:rPr>
        <w:t xml:space="preserve"> provides an overview of </w:t>
      </w:r>
      <w:r w:rsidR="008926E5">
        <w:rPr>
          <w:rFonts w:ascii="Calibri" w:hAnsi="Calibri" w:cs="Arial"/>
          <w:sz w:val="22"/>
          <w:szCs w:val="24"/>
        </w:rPr>
        <w:t xml:space="preserve">the </w:t>
      </w:r>
      <w:r w:rsidRPr="008926E5">
        <w:rPr>
          <w:rFonts w:ascii="Calibri" w:hAnsi="Calibri" w:cs="Arial"/>
          <w:sz w:val="22"/>
          <w:szCs w:val="24"/>
        </w:rPr>
        <w:t>application form</w:t>
      </w:r>
      <w:r w:rsidR="004C35BB">
        <w:rPr>
          <w:rFonts w:ascii="Calibri" w:hAnsi="Calibri" w:cs="Arial"/>
          <w:sz w:val="22"/>
          <w:szCs w:val="24"/>
        </w:rPr>
        <w:t xml:space="preserve"> and</w:t>
      </w:r>
      <w:r w:rsidRPr="008926E5">
        <w:rPr>
          <w:rFonts w:ascii="Calibri" w:hAnsi="Calibri" w:cs="Arial"/>
          <w:sz w:val="22"/>
          <w:szCs w:val="24"/>
        </w:rPr>
        <w:t xml:space="preserve"> is included to help you plan </w:t>
      </w:r>
      <w:r w:rsidR="00042B4F" w:rsidRPr="008926E5">
        <w:rPr>
          <w:rFonts w:ascii="Calibri" w:hAnsi="Calibri" w:cs="Arial"/>
          <w:sz w:val="22"/>
          <w:szCs w:val="24"/>
        </w:rPr>
        <w:t>the completion of your application form. More detailed guidance is provided below for each question.</w:t>
      </w:r>
    </w:p>
    <w:p w14:paraId="560C2CE3" w14:textId="77777777" w:rsidR="00016392" w:rsidRDefault="00016392" w:rsidP="00BD7EFB">
      <w:pPr>
        <w:widowControl w:val="0"/>
        <w:rPr>
          <w:rFonts w:ascii="Calibri" w:hAnsi="Calibri" w:cs="Arial"/>
          <w:sz w:val="24"/>
          <w:szCs w:val="24"/>
        </w:rPr>
      </w:pPr>
    </w:p>
    <w:tbl>
      <w:tblPr>
        <w:tblW w:w="10207" w:type="dxa"/>
        <w:tblInd w:w="-34" w:type="dxa"/>
        <w:tblBorders>
          <w:top w:val="single" w:sz="8" w:space="0" w:color="341F3A"/>
          <w:left w:val="single" w:sz="8" w:space="0" w:color="341F3A"/>
          <w:bottom w:val="single" w:sz="8" w:space="0" w:color="341F3A"/>
          <w:right w:val="single" w:sz="8" w:space="0" w:color="341F3A"/>
          <w:insideH w:val="single" w:sz="8" w:space="0" w:color="341F3A"/>
          <w:insideV w:val="single" w:sz="8" w:space="0" w:color="341F3A"/>
        </w:tblBorders>
        <w:tblLayout w:type="fixed"/>
        <w:tblLook w:val="04A0" w:firstRow="1" w:lastRow="0" w:firstColumn="1" w:lastColumn="0" w:noHBand="0" w:noVBand="1"/>
      </w:tblPr>
      <w:tblGrid>
        <w:gridCol w:w="534"/>
        <w:gridCol w:w="2585"/>
        <w:gridCol w:w="851"/>
        <w:gridCol w:w="992"/>
        <w:gridCol w:w="5245"/>
      </w:tblGrid>
      <w:tr w:rsidR="009609F0" w:rsidRPr="00087BCB" w14:paraId="26662DB6" w14:textId="77777777" w:rsidTr="005B1FBF">
        <w:trPr>
          <w:trHeight w:val="630"/>
        </w:trPr>
        <w:tc>
          <w:tcPr>
            <w:tcW w:w="534" w:type="dxa"/>
            <w:shd w:val="clear" w:color="auto" w:fill="75BDA7"/>
            <w:noWrap/>
            <w:tcMar>
              <w:top w:w="28" w:type="dxa"/>
              <w:bottom w:w="28" w:type="dxa"/>
            </w:tcMar>
            <w:vAlign w:val="center"/>
            <w:hideMark/>
          </w:tcPr>
          <w:p w14:paraId="2C22F056" w14:textId="77777777" w:rsidR="000C3A02" w:rsidRPr="001017AF" w:rsidRDefault="009609F0" w:rsidP="00F057EB">
            <w:pPr>
              <w:jc w:val="center"/>
              <w:rPr>
                <w:rFonts w:ascii="Calibri" w:hAnsi="Calibri"/>
                <w:bCs/>
                <w:color w:val="FFFFFF"/>
                <w:kern w:val="0"/>
                <w:sz w:val="24"/>
                <w:szCs w:val="24"/>
                <w:lang w:val="en-GB" w:eastAsia="en-GB"/>
              </w:rPr>
            </w:pPr>
            <w:r w:rsidRPr="001017AF">
              <w:rPr>
                <w:rFonts w:ascii="Calibri" w:hAnsi="Calibri"/>
                <w:bCs/>
                <w:color w:val="FFFFFF"/>
                <w:kern w:val="0"/>
                <w:sz w:val="24"/>
                <w:szCs w:val="24"/>
                <w:lang w:val="en-GB" w:eastAsia="en-GB"/>
              </w:rPr>
              <w:t>No</w:t>
            </w:r>
          </w:p>
        </w:tc>
        <w:tc>
          <w:tcPr>
            <w:tcW w:w="2585" w:type="dxa"/>
            <w:shd w:val="clear" w:color="auto" w:fill="75BDA7"/>
            <w:noWrap/>
            <w:tcMar>
              <w:top w:w="28" w:type="dxa"/>
              <w:bottom w:w="28" w:type="dxa"/>
            </w:tcMar>
            <w:vAlign w:val="center"/>
            <w:hideMark/>
          </w:tcPr>
          <w:p w14:paraId="536ACDFC" w14:textId="77777777" w:rsidR="000C3A02" w:rsidRPr="001017AF" w:rsidRDefault="000C3A02" w:rsidP="00BD7EFB">
            <w:pPr>
              <w:rPr>
                <w:rFonts w:ascii="Calibri" w:hAnsi="Calibri"/>
                <w:bCs/>
                <w:color w:val="FFFFFF"/>
                <w:kern w:val="0"/>
                <w:sz w:val="24"/>
                <w:szCs w:val="24"/>
                <w:lang w:val="en-GB" w:eastAsia="en-GB"/>
              </w:rPr>
            </w:pPr>
            <w:r w:rsidRPr="001017AF">
              <w:rPr>
                <w:rFonts w:ascii="Calibri" w:hAnsi="Calibri"/>
                <w:bCs/>
                <w:color w:val="FFFFFF"/>
                <w:kern w:val="0"/>
                <w:sz w:val="24"/>
                <w:szCs w:val="24"/>
                <w:lang w:val="en-GB" w:eastAsia="en-GB"/>
              </w:rPr>
              <w:t>Question</w:t>
            </w:r>
          </w:p>
        </w:tc>
        <w:tc>
          <w:tcPr>
            <w:tcW w:w="851" w:type="dxa"/>
            <w:shd w:val="clear" w:color="auto" w:fill="75BDA7"/>
            <w:tcMar>
              <w:top w:w="28" w:type="dxa"/>
              <w:bottom w:w="28" w:type="dxa"/>
            </w:tcMar>
            <w:vAlign w:val="center"/>
            <w:hideMark/>
          </w:tcPr>
          <w:p w14:paraId="436D25F9" w14:textId="77777777" w:rsidR="000C3A02" w:rsidRPr="001017AF" w:rsidRDefault="000C3A02" w:rsidP="007E7EA1">
            <w:pPr>
              <w:jc w:val="center"/>
              <w:rPr>
                <w:rFonts w:ascii="Calibri" w:hAnsi="Calibri"/>
                <w:bCs/>
                <w:color w:val="FFFFFF"/>
                <w:kern w:val="0"/>
                <w:sz w:val="24"/>
                <w:szCs w:val="24"/>
                <w:lang w:val="en-GB" w:eastAsia="en-GB"/>
              </w:rPr>
            </w:pPr>
            <w:r w:rsidRPr="001017AF">
              <w:rPr>
                <w:rFonts w:ascii="Calibri" w:hAnsi="Calibri"/>
                <w:bCs/>
                <w:color w:val="FFFFFF"/>
                <w:kern w:val="0"/>
                <w:sz w:val="24"/>
                <w:szCs w:val="24"/>
                <w:lang w:val="en-GB" w:eastAsia="en-GB"/>
              </w:rPr>
              <w:t>Word count</w:t>
            </w:r>
          </w:p>
        </w:tc>
        <w:tc>
          <w:tcPr>
            <w:tcW w:w="992" w:type="dxa"/>
            <w:shd w:val="clear" w:color="auto" w:fill="75BDA7"/>
            <w:tcMar>
              <w:top w:w="28" w:type="dxa"/>
              <w:bottom w:w="28" w:type="dxa"/>
            </w:tcMar>
            <w:vAlign w:val="center"/>
            <w:hideMark/>
          </w:tcPr>
          <w:p w14:paraId="4D568ABD" w14:textId="77777777" w:rsidR="000C3A02" w:rsidRPr="001017AF" w:rsidRDefault="009609F0" w:rsidP="007E7EA1">
            <w:pPr>
              <w:jc w:val="center"/>
              <w:rPr>
                <w:rFonts w:ascii="Calibri" w:hAnsi="Calibri"/>
                <w:bCs/>
                <w:color w:val="FFFFFF"/>
                <w:kern w:val="0"/>
                <w:sz w:val="24"/>
                <w:szCs w:val="24"/>
                <w:lang w:val="en-GB" w:eastAsia="en-GB"/>
              </w:rPr>
            </w:pPr>
            <w:r w:rsidRPr="001017AF">
              <w:rPr>
                <w:rFonts w:ascii="Calibri" w:hAnsi="Calibri"/>
                <w:bCs/>
                <w:color w:val="FFFFFF"/>
                <w:kern w:val="0"/>
                <w:sz w:val="24"/>
                <w:szCs w:val="24"/>
                <w:lang w:val="en-GB" w:eastAsia="en-GB"/>
              </w:rPr>
              <w:t>Value</w:t>
            </w:r>
          </w:p>
        </w:tc>
        <w:tc>
          <w:tcPr>
            <w:tcW w:w="5245" w:type="dxa"/>
            <w:shd w:val="clear" w:color="auto" w:fill="75BDA7"/>
            <w:noWrap/>
            <w:tcMar>
              <w:top w:w="28" w:type="dxa"/>
              <w:bottom w:w="28" w:type="dxa"/>
            </w:tcMar>
            <w:vAlign w:val="center"/>
            <w:hideMark/>
          </w:tcPr>
          <w:p w14:paraId="0C1540DE" w14:textId="77777777" w:rsidR="000C3A02" w:rsidRPr="001017AF" w:rsidRDefault="000C3A02" w:rsidP="00BD7EFB">
            <w:pPr>
              <w:rPr>
                <w:rFonts w:ascii="Calibri" w:hAnsi="Calibri"/>
                <w:bCs/>
                <w:color w:val="FFFFFF"/>
                <w:kern w:val="0"/>
                <w:sz w:val="24"/>
                <w:szCs w:val="24"/>
                <w:lang w:val="en-GB" w:eastAsia="en-GB"/>
              </w:rPr>
            </w:pPr>
            <w:r w:rsidRPr="001017AF">
              <w:rPr>
                <w:rFonts w:ascii="Calibri" w:hAnsi="Calibri"/>
                <w:bCs/>
                <w:color w:val="FFFFFF"/>
                <w:kern w:val="0"/>
                <w:sz w:val="24"/>
                <w:szCs w:val="24"/>
                <w:lang w:val="en-GB" w:eastAsia="en-GB"/>
              </w:rPr>
              <w:t>Additional information</w:t>
            </w:r>
          </w:p>
        </w:tc>
      </w:tr>
      <w:tr w:rsidR="009609F0" w:rsidRPr="00087BCB" w14:paraId="4DC42DE7" w14:textId="77777777" w:rsidTr="005B1FBF">
        <w:trPr>
          <w:trHeight w:val="315"/>
        </w:trPr>
        <w:tc>
          <w:tcPr>
            <w:tcW w:w="534" w:type="dxa"/>
            <w:shd w:val="clear" w:color="auto" w:fill="E0F0EB"/>
            <w:noWrap/>
            <w:tcMar>
              <w:top w:w="28" w:type="dxa"/>
              <w:bottom w:w="28" w:type="dxa"/>
            </w:tcMar>
            <w:vAlign w:val="center"/>
            <w:hideMark/>
          </w:tcPr>
          <w:p w14:paraId="38F46746" w14:textId="77777777" w:rsidR="000C3A02" w:rsidRPr="001017AF" w:rsidRDefault="000C3A02" w:rsidP="00F057EB">
            <w:pPr>
              <w:jc w:val="center"/>
              <w:rPr>
                <w:rFonts w:ascii="Calibri" w:hAnsi="Calibri"/>
                <w:bCs/>
                <w:color w:val="341F3A"/>
                <w:kern w:val="0"/>
                <w:sz w:val="24"/>
                <w:szCs w:val="24"/>
                <w:lang w:val="en-GB" w:eastAsia="en-GB"/>
              </w:rPr>
            </w:pPr>
            <w:r w:rsidRPr="001017AF">
              <w:rPr>
                <w:rFonts w:ascii="Calibri" w:hAnsi="Calibri"/>
                <w:bCs/>
                <w:color w:val="341F3A"/>
                <w:kern w:val="0"/>
                <w:sz w:val="24"/>
                <w:szCs w:val="24"/>
                <w:lang w:val="en-GB" w:eastAsia="en-GB"/>
              </w:rPr>
              <w:t>1</w:t>
            </w:r>
          </w:p>
        </w:tc>
        <w:tc>
          <w:tcPr>
            <w:tcW w:w="2585" w:type="dxa"/>
            <w:noWrap/>
            <w:tcMar>
              <w:top w:w="28" w:type="dxa"/>
              <w:bottom w:w="28" w:type="dxa"/>
            </w:tcMar>
            <w:vAlign w:val="center"/>
            <w:hideMark/>
          </w:tcPr>
          <w:p w14:paraId="132ABF33" w14:textId="77777777" w:rsidR="000C3A02" w:rsidRPr="00F057EB" w:rsidRDefault="000C3A02" w:rsidP="005652D3">
            <w:pPr>
              <w:rPr>
                <w:rFonts w:ascii="Calibri" w:hAnsi="Calibri"/>
                <w:kern w:val="0"/>
                <w:sz w:val="22"/>
                <w:szCs w:val="24"/>
                <w:lang w:val="en-GB" w:eastAsia="en-GB"/>
              </w:rPr>
            </w:pPr>
            <w:r w:rsidRPr="00F057EB">
              <w:rPr>
                <w:rFonts w:ascii="Calibri" w:hAnsi="Calibri"/>
                <w:kern w:val="0"/>
                <w:sz w:val="22"/>
                <w:szCs w:val="24"/>
                <w:lang w:val="en-GB" w:eastAsia="en-GB"/>
              </w:rPr>
              <w:t>Organisation Details</w:t>
            </w:r>
          </w:p>
        </w:tc>
        <w:tc>
          <w:tcPr>
            <w:tcW w:w="851" w:type="dxa"/>
            <w:noWrap/>
            <w:tcMar>
              <w:top w:w="28" w:type="dxa"/>
              <w:bottom w:w="28" w:type="dxa"/>
            </w:tcMar>
            <w:vAlign w:val="center"/>
            <w:hideMark/>
          </w:tcPr>
          <w:p w14:paraId="69F5C80A" w14:textId="77777777" w:rsidR="000C3A02" w:rsidRPr="00F057EB" w:rsidRDefault="000C3A02" w:rsidP="007E7EA1">
            <w:pPr>
              <w:jc w:val="center"/>
              <w:rPr>
                <w:rFonts w:ascii="Calibri" w:hAnsi="Calibri"/>
                <w:kern w:val="0"/>
                <w:sz w:val="22"/>
                <w:szCs w:val="24"/>
                <w:lang w:val="en-GB" w:eastAsia="en-GB"/>
              </w:rPr>
            </w:pPr>
            <w:r w:rsidRPr="00F057EB">
              <w:rPr>
                <w:rFonts w:ascii="Calibri" w:hAnsi="Calibri"/>
                <w:kern w:val="0"/>
                <w:sz w:val="22"/>
                <w:szCs w:val="24"/>
                <w:lang w:val="en-GB" w:eastAsia="en-GB"/>
              </w:rPr>
              <w:t>-</w:t>
            </w:r>
          </w:p>
        </w:tc>
        <w:tc>
          <w:tcPr>
            <w:tcW w:w="992" w:type="dxa"/>
            <w:noWrap/>
            <w:tcMar>
              <w:top w:w="28" w:type="dxa"/>
              <w:bottom w:w="28" w:type="dxa"/>
            </w:tcMar>
            <w:vAlign w:val="center"/>
            <w:hideMark/>
          </w:tcPr>
          <w:p w14:paraId="15081089" w14:textId="77777777" w:rsidR="000C3A02" w:rsidRPr="004C35BB" w:rsidRDefault="000C3A02" w:rsidP="007E7EA1">
            <w:pPr>
              <w:jc w:val="center"/>
              <w:rPr>
                <w:rFonts w:ascii="Calibri" w:hAnsi="Calibri"/>
                <w:kern w:val="0"/>
                <w:sz w:val="22"/>
                <w:szCs w:val="24"/>
                <w:lang w:val="en-GB" w:eastAsia="en-GB"/>
              </w:rPr>
            </w:pPr>
            <w:r w:rsidRPr="004C35BB">
              <w:rPr>
                <w:rFonts w:ascii="Calibri" w:hAnsi="Calibri"/>
                <w:kern w:val="0"/>
                <w:sz w:val="22"/>
                <w:szCs w:val="24"/>
                <w:lang w:val="en-GB" w:eastAsia="en-GB"/>
              </w:rPr>
              <w:t>I</w:t>
            </w:r>
          </w:p>
        </w:tc>
        <w:tc>
          <w:tcPr>
            <w:tcW w:w="5245" w:type="dxa"/>
            <w:shd w:val="clear" w:color="auto" w:fill="F2F2F2"/>
            <w:noWrap/>
            <w:tcMar>
              <w:top w:w="28" w:type="dxa"/>
              <w:bottom w:w="28" w:type="dxa"/>
            </w:tcMar>
            <w:vAlign w:val="center"/>
            <w:hideMark/>
          </w:tcPr>
          <w:p w14:paraId="716F16A2" w14:textId="77777777" w:rsidR="000C3A02" w:rsidRPr="00F057EB" w:rsidRDefault="00060281" w:rsidP="00BD7EFB">
            <w:pPr>
              <w:rPr>
                <w:rFonts w:ascii="Calibri" w:hAnsi="Calibri"/>
                <w:kern w:val="0"/>
                <w:sz w:val="22"/>
                <w:szCs w:val="24"/>
                <w:lang w:val="en-GB" w:eastAsia="en-GB"/>
              </w:rPr>
            </w:pPr>
            <w:r>
              <w:rPr>
                <w:rFonts w:ascii="Calibri" w:hAnsi="Calibri"/>
                <w:kern w:val="0"/>
                <w:sz w:val="22"/>
                <w:szCs w:val="24"/>
                <w:lang w:val="en-GB" w:eastAsia="en-GB"/>
              </w:rPr>
              <w:t>Information only</w:t>
            </w:r>
          </w:p>
        </w:tc>
      </w:tr>
      <w:tr w:rsidR="00F057EB" w:rsidRPr="00087BCB" w14:paraId="39FEC6FF" w14:textId="77777777" w:rsidTr="005B1FBF">
        <w:trPr>
          <w:trHeight w:val="315"/>
        </w:trPr>
        <w:tc>
          <w:tcPr>
            <w:tcW w:w="534" w:type="dxa"/>
            <w:shd w:val="clear" w:color="auto" w:fill="E0F0EB"/>
            <w:noWrap/>
            <w:tcMar>
              <w:top w:w="28" w:type="dxa"/>
              <w:bottom w:w="28" w:type="dxa"/>
            </w:tcMar>
            <w:vAlign w:val="center"/>
          </w:tcPr>
          <w:p w14:paraId="7A21C3DE" w14:textId="77777777" w:rsidR="00F057EB" w:rsidRPr="001017AF" w:rsidRDefault="00F057EB" w:rsidP="00F057EB">
            <w:pPr>
              <w:jc w:val="center"/>
              <w:rPr>
                <w:rFonts w:ascii="Calibri" w:hAnsi="Calibri"/>
                <w:bCs/>
                <w:color w:val="341F3A"/>
                <w:kern w:val="0"/>
                <w:sz w:val="24"/>
                <w:szCs w:val="24"/>
                <w:lang w:val="en-GB" w:eastAsia="en-GB"/>
              </w:rPr>
            </w:pPr>
            <w:r w:rsidRPr="001017AF">
              <w:rPr>
                <w:rFonts w:ascii="Calibri" w:hAnsi="Calibri"/>
                <w:bCs/>
                <w:color w:val="341F3A"/>
                <w:kern w:val="0"/>
                <w:sz w:val="24"/>
                <w:szCs w:val="24"/>
                <w:lang w:val="en-GB" w:eastAsia="en-GB"/>
              </w:rPr>
              <w:t>2</w:t>
            </w:r>
          </w:p>
        </w:tc>
        <w:tc>
          <w:tcPr>
            <w:tcW w:w="2585" w:type="dxa"/>
            <w:noWrap/>
            <w:tcMar>
              <w:top w:w="28" w:type="dxa"/>
              <w:bottom w:w="28" w:type="dxa"/>
            </w:tcMar>
            <w:vAlign w:val="center"/>
          </w:tcPr>
          <w:p w14:paraId="7C640A64" w14:textId="652E9953" w:rsidR="00F057EB" w:rsidRPr="00F057EB" w:rsidRDefault="004C35BB" w:rsidP="00F057EB">
            <w:pPr>
              <w:rPr>
                <w:rFonts w:ascii="Calibri" w:hAnsi="Calibri"/>
                <w:kern w:val="0"/>
                <w:sz w:val="22"/>
                <w:szCs w:val="24"/>
                <w:lang w:val="en-GB" w:eastAsia="en-GB"/>
              </w:rPr>
            </w:pPr>
            <w:r>
              <w:rPr>
                <w:rFonts w:ascii="Calibri" w:hAnsi="Calibri"/>
                <w:kern w:val="0"/>
                <w:sz w:val="22"/>
                <w:szCs w:val="24"/>
                <w:lang w:val="en-GB" w:eastAsia="en-GB"/>
              </w:rPr>
              <w:t>Due Diligence</w:t>
            </w:r>
          </w:p>
        </w:tc>
        <w:tc>
          <w:tcPr>
            <w:tcW w:w="851" w:type="dxa"/>
            <w:noWrap/>
            <w:tcMar>
              <w:top w:w="28" w:type="dxa"/>
              <w:bottom w:w="28" w:type="dxa"/>
            </w:tcMar>
            <w:vAlign w:val="center"/>
          </w:tcPr>
          <w:p w14:paraId="24EF8A27" w14:textId="77777777" w:rsidR="00F057EB" w:rsidRPr="00F057EB" w:rsidRDefault="00F057EB" w:rsidP="00F057EB">
            <w:pPr>
              <w:jc w:val="center"/>
              <w:rPr>
                <w:rFonts w:ascii="Calibri" w:hAnsi="Calibri"/>
                <w:kern w:val="0"/>
                <w:sz w:val="22"/>
                <w:szCs w:val="24"/>
                <w:lang w:val="en-GB" w:eastAsia="en-GB"/>
              </w:rPr>
            </w:pPr>
            <w:r w:rsidRPr="00F057EB">
              <w:rPr>
                <w:rFonts w:ascii="Calibri" w:hAnsi="Calibri"/>
                <w:kern w:val="0"/>
                <w:sz w:val="22"/>
                <w:szCs w:val="24"/>
                <w:lang w:val="en-GB" w:eastAsia="en-GB"/>
              </w:rPr>
              <w:t>-</w:t>
            </w:r>
          </w:p>
        </w:tc>
        <w:tc>
          <w:tcPr>
            <w:tcW w:w="992" w:type="dxa"/>
            <w:noWrap/>
            <w:tcMar>
              <w:top w:w="28" w:type="dxa"/>
              <w:bottom w:w="28" w:type="dxa"/>
            </w:tcMar>
            <w:vAlign w:val="center"/>
          </w:tcPr>
          <w:p w14:paraId="1493BC55" w14:textId="77777777" w:rsidR="00F057EB" w:rsidRPr="004C35BB" w:rsidRDefault="00F057EB" w:rsidP="00F057EB">
            <w:pPr>
              <w:jc w:val="center"/>
              <w:rPr>
                <w:rFonts w:ascii="Calibri" w:hAnsi="Calibri"/>
                <w:kern w:val="0"/>
                <w:sz w:val="22"/>
                <w:szCs w:val="24"/>
                <w:lang w:val="en-GB" w:eastAsia="en-GB"/>
              </w:rPr>
            </w:pPr>
            <w:r w:rsidRPr="004C35BB">
              <w:rPr>
                <w:rFonts w:ascii="Calibri" w:hAnsi="Calibri"/>
                <w:kern w:val="0"/>
                <w:sz w:val="22"/>
                <w:szCs w:val="24"/>
                <w:lang w:val="en-GB" w:eastAsia="en-GB"/>
              </w:rPr>
              <w:t>I</w:t>
            </w:r>
          </w:p>
        </w:tc>
        <w:tc>
          <w:tcPr>
            <w:tcW w:w="5245" w:type="dxa"/>
            <w:shd w:val="clear" w:color="auto" w:fill="F2F2F2"/>
            <w:noWrap/>
            <w:tcMar>
              <w:top w:w="28" w:type="dxa"/>
              <w:bottom w:w="28" w:type="dxa"/>
            </w:tcMar>
            <w:vAlign w:val="center"/>
          </w:tcPr>
          <w:p w14:paraId="02ACCB45" w14:textId="77777777" w:rsidR="00F057EB" w:rsidRPr="00F057EB" w:rsidRDefault="00060281" w:rsidP="00F057EB">
            <w:pPr>
              <w:rPr>
                <w:rFonts w:ascii="Calibri" w:hAnsi="Calibri"/>
                <w:kern w:val="0"/>
                <w:sz w:val="22"/>
                <w:szCs w:val="24"/>
                <w:lang w:val="en-GB" w:eastAsia="en-GB"/>
              </w:rPr>
            </w:pPr>
            <w:r>
              <w:rPr>
                <w:rFonts w:ascii="Calibri" w:hAnsi="Calibri"/>
                <w:kern w:val="0"/>
                <w:sz w:val="22"/>
                <w:szCs w:val="24"/>
                <w:lang w:val="en-GB" w:eastAsia="en-GB"/>
              </w:rPr>
              <w:t>Information only</w:t>
            </w:r>
          </w:p>
        </w:tc>
      </w:tr>
      <w:tr w:rsidR="00060281" w:rsidRPr="00087BCB" w14:paraId="73660841" w14:textId="77777777" w:rsidTr="005B1FBF">
        <w:trPr>
          <w:trHeight w:val="315"/>
        </w:trPr>
        <w:tc>
          <w:tcPr>
            <w:tcW w:w="534" w:type="dxa"/>
            <w:shd w:val="clear" w:color="auto" w:fill="E0F0EB"/>
            <w:noWrap/>
            <w:tcMar>
              <w:top w:w="28" w:type="dxa"/>
              <w:bottom w:w="28" w:type="dxa"/>
            </w:tcMar>
            <w:vAlign w:val="center"/>
          </w:tcPr>
          <w:p w14:paraId="7E24EF90" w14:textId="77777777" w:rsidR="00060281" w:rsidRPr="001017AF" w:rsidRDefault="00060281" w:rsidP="00060281">
            <w:pPr>
              <w:jc w:val="center"/>
              <w:rPr>
                <w:rFonts w:ascii="Calibri" w:hAnsi="Calibri"/>
                <w:bCs/>
                <w:color w:val="341F3A"/>
                <w:kern w:val="0"/>
                <w:sz w:val="24"/>
                <w:szCs w:val="24"/>
                <w:lang w:val="en-GB" w:eastAsia="en-GB"/>
              </w:rPr>
            </w:pPr>
            <w:r w:rsidRPr="001017AF">
              <w:rPr>
                <w:rFonts w:ascii="Calibri" w:hAnsi="Calibri"/>
                <w:bCs/>
                <w:color w:val="341F3A"/>
                <w:kern w:val="0"/>
                <w:sz w:val="24"/>
                <w:szCs w:val="24"/>
                <w:lang w:val="en-GB" w:eastAsia="en-GB"/>
              </w:rPr>
              <w:t>3</w:t>
            </w:r>
          </w:p>
        </w:tc>
        <w:tc>
          <w:tcPr>
            <w:tcW w:w="2585" w:type="dxa"/>
            <w:noWrap/>
            <w:tcMar>
              <w:top w:w="28" w:type="dxa"/>
              <w:bottom w:w="28" w:type="dxa"/>
            </w:tcMar>
            <w:vAlign w:val="center"/>
            <w:hideMark/>
          </w:tcPr>
          <w:p w14:paraId="6A0770BB" w14:textId="637004FB" w:rsidR="00060281" w:rsidRPr="00F057EB" w:rsidRDefault="004C35BB" w:rsidP="00060281">
            <w:pPr>
              <w:rPr>
                <w:rFonts w:ascii="Calibri" w:hAnsi="Calibri"/>
                <w:kern w:val="0"/>
                <w:sz w:val="22"/>
                <w:szCs w:val="24"/>
                <w:lang w:val="en-GB" w:eastAsia="en-GB"/>
              </w:rPr>
            </w:pPr>
            <w:r>
              <w:rPr>
                <w:rFonts w:ascii="Calibri" w:hAnsi="Calibri"/>
                <w:kern w:val="0"/>
                <w:sz w:val="22"/>
                <w:szCs w:val="24"/>
                <w:lang w:val="en-GB" w:eastAsia="en-GB"/>
              </w:rPr>
              <w:t>Organisational Capacity</w:t>
            </w:r>
          </w:p>
        </w:tc>
        <w:tc>
          <w:tcPr>
            <w:tcW w:w="851" w:type="dxa"/>
            <w:noWrap/>
            <w:tcMar>
              <w:top w:w="28" w:type="dxa"/>
              <w:bottom w:w="28" w:type="dxa"/>
            </w:tcMar>
            <w:vAlign w:val="center"/>
            <w:hideMark/>
          </w:tcPr>
          <w:p w14:paraId="3A7C94DE" w14:textId="647C63C0" w:rsidR="00060281" w:rsidRPr="00F057EB" w:rsidRDefault="00C37568" w:rsidP="00060281">
            <w:pPr>
              <w:jc w:val="center"/>
              <w:rPr>
                <w:rFonts w:ascii="Calibri" w:hAnsi="Calibri"/>
                <w:kern w:val="0"/>
                <w:sz w:val="22"/>
                <w:szCs w:val="24"/>
                <w:lang w:val="en-GB" w:eastAsia="en-GB"/>
              </w:rPr>
            </w:pPr>
            <w:r>
              <w:rPr>
                <w:rFonts w:ascii="Calibri" w:hAnsi="Calibri"/>
                <w:kern w:val="0"/>
                <w:sz w:val="22"/>
                <w:szCs w:val="24"/>
                <w:lang w:val="en-GB" w:eastAsia="en-GB"/>
              </w:rPr>
              <w:t>500</w:t>
            </w:r>
          </w:p>
        </w:tc>
        <w:tc>
          <w:tcPr>
            <w:tcW w:w="992" w:type="dxa"/>
            <w:noWrap/>
            <w:tcMar>
              <w:top w:w="28" w:type="dxa"/>
              <w:bottom w:w="28" w:type="dxa"/>
            </w:tcMar>
            <w:vAlign w:val="center"/>
            <w:hideMark/>
          </w:tcPr>
          <w:p w14:paraId="5867E7CE" w14:textId="3F2F1F58" w:rsidR="00060281" w:rsidRPr="004C35BB" w:rsidRDefault="00C37568" w:rsidP="00060281">
            <w:pPr>
              <w:jc w:val="center"/>
              <w:rPr>
                <w:rFonts w:ascii="Calibri" w:hAnsi="Calibri"/>
                <w:kern w:val="0"/>
                <w:sz w:val="22"/>
                <w:szCs w:val="24"/>
                <w:lang w:val="en-GB" w:eastAsia="en-GB"/>
              </w:rPr>
            </w:pPr>
            <w:r>
              <w:rPr>
                <w:rFonts w:ascii="Calibri" w:hAnsi="Calibri"/>
                <w:kern w:val="0"/>
                <w:sz w:val="22"/>
                <w:szCs w:val="24"/>
                <w:lang w:val="en-GB" w:eastAsia="en-GB"/>
              </w:rPr>
              <w:t>scored</w:t>
            </w:r>
          </w:p>
        </w:tc>
        <w:tc>
          <w:tcPr>
            <w:tcW w:w="5245" w:type="dxa"/>
            <w:shd w:val="clear" w:color="auto" w:fill="F2F2F2"/>
            <w:noWrap/>
            <w:tcMar>
              <w:top w:w="28" w:type="dxa"/>
              <w:bottom w:w="28" w:type="dxa"/>
            </w:tcMar>
            <w:vAlign w:val="center"/>
            <w:hideMark/>
          </w:tcPr>
          <w:p w14:paraId="2534BDE7" w14:textId="19E86E33" w:rsidR="00060281" w:rsidRPr="00F057EB" w:rsidRDefault="0016650C" w:rsidP="00060281">
            <w:pPr>
              <w:rPr>
                <w:rFonts w:ascii="Calibri" w:hAnsi="Calibri"/>
                <w:kern w:val="0"/>
                <w:sz w:val="22"/>
                <w:szCs w:val="24"/>
                <w:lang w:val="en-GB" w:eastAsia="en-GB"/>
              </w:rPr>
            </w:pPr>
            <w:r>
              <w:rPr>
                <w:rFonts w:ascii="Calibri" w:hAnsi="Calibri"/>
                <w:kern w:val="0"/>
                <w:sz w:val="22"/>
                <w:szCs w:val="24"/>
                <w:lang w:val="en-GB" w:eastAsia="en-GB"/>
              </w:rPr>
              <w:t xml:space="preserve">Detail of the resource you </w:t>
            </w:r>
            <w:proofErr w:type="gramStart"/>
            <w:r>
              <w:rPr>
                <w:rFonts w:ascii="Calibri" w:hAnsi="Calibri"/>
                <w:kern w:val="0"/>
                <w:sz w:val="22"/>
                <w:szCs w:val="24"/>
                <w:lang w:val="en-GB" w:eastAsia="en-GB"/>
              </w:rPr>
              <w:t>have to</w:t>
            </w:r>
            <w:proofErr w:type="gramEnd"/>
            <w:r>
              <w:rPr>
                <w:rFonts w:ascii="Calibri" w:hAnsi="Calibri"/>
                <w:kern w:val="0"/>
                <w:sz w:val="22"/>
                <w:szCs w:val="24"/>
                <w:lang w:val="en-GB" w:eastAsia="en-GB"/>
              </w:rPr>
              <w:t xml:space="preserve"> deliver the programme.</w:t>
            </w:r>
          </w:p>
        </w:tc>
      </w:tr>
      <w:tr w:rsidR="00F057EB" w:rsidRPr="00087BCB" w14:paraId="5753400D" w14:textId="77777777" w:rsidTr="005B1FBF">
        <w:trPr>
          <w:trHeight w:val="315"/>
        </w:trPr>
        <w:tc>
          <w:tcPr>
            <w:tcW w:w="534" w:type="dxa"/>
            <w:shd w:val="clear" w:color="auto" w:fill="E0F0EB"/>
            <w:noWrap/>
            <w:tcMar>
              <w:top w:w="28" w:type="dxa"/>
              <w:bottom w:w="28" w:type="dxa"/>
            </w:tcMar>
            <w:vAlign w:val="center"/>
          </w:tcPr>
          <w:p w14:paraId="2C578E71" w14:textId="77777777" w:rsidR="00F057EB" w:rsidRPr="001017AF" w:rsidRDefault="00F057EB" w:rsidP="00F057EB">
            <w:pPr>
              <w:jc w:val="center"/>
              <w:rPr>
                <w:rFonts w:ascii="Calibri" w:hAnsi="Calibri"/>
                <w:bCs/>
                <w:color w:val="341F3A"/>
                <w:kern w:val="0"/>
                <w:sz w:val="24"/>
                <w:szCs w:val="24"/>
                <w:lang w:val="en-GB" w:eastAsia="en-GB"/>
              </w:rPr>
            </w:pPr>
            <w:r w:rsidRPr="001017AF">
              <w:rPr>
                <w:rFonts w:ascii="Calibri" w:hAnsi="Calibri"/>
                <w:bCs/>
                <w:color w:val="341F3A"/>
                <w:kern w:val="0"/>
                <w:sz w:val="24"/>
                <w:szCs w:val="24"/>
                <w:lang w:val="en-GB" w:eastAsia="en-GB"/>
              </w:rPr>
              <w:t>4</w:t>
            </w:r>
          </w:p>
        </w:tc>
        <w:tc>
          <w:tcPr>
            <w:tcW w:w="2585" w:type="dxa"/>
            <w:noWrap/>
            <w:tcMar>
              <w:top w:w="28" w:type="dxa"/>
              <w:bottom w:w="28" w:type="dxa"/>
            </w:tcMar>
            <w:vAlign w:val="center"/>
            <w:hideMark/>
          </w:tcPr>
          <w:p w14:paraId="36003D06" w14:textId="4211ABBA" w:rsidR="00F057EB" w:rsidRPr="00F057EB" w:rsidRDefault="004C35BB" w:rsidP="00F057EB">
            <w:pPr>
              <w:rPr>
                <w:rFonts w:ascii="Calibri" w:hAnsi="Calibri"/>
                <w:kern w:val="0"/>
                <w:sz w:val="22"/>
                <w:szCs w:val="24"/>
                <w:lang w:val="en-GB" w:eastAsia="en-GB"/>
              </w:rPr>
            </w:pPr>
            <w:r>
              <w:rPr>
                <w:rFonts w:ascii="Calibri" w:hAnsi="Calibri"/>
                <w:kern w:val="0"/>
                <w:sz w:val="22"/>
                <w:szCs w:val="24"/>
                <w:lang w:val="en-GB" w:eastAsia="en-GB"/>
              </w:rPr>
              <w:t>Track Record</w:t>
            </w:r>
          </w:p>
        </w:tc>
        <w:tc>
          <w:tcPr>
            <w:tcW w:w="851" w:type="dxa"/>
            <w:noWrap/>
            <w:tcMar>
              <w:top w:w="28" w:type="dxa"/>
              <w:bottom w:w="28" w:type="dxa"/>
            </w:tcMar>
            <w:vAlign w:val="center"/>
            <w:hideMark/>
          </w:tcPr>
          <w:p w14:paraId="4231DCF5" w14:textId="17750C1C" w:rsidR="00F057EB" w:rsidRPr="00F057EB" w:rsidRDefault="000554C3" w:rsidP="00F057EB">
            <w:pPr>
              <w:jc w:val="center"/>
              <w:rPr>
                <w:rFonts w:ascii="Calibri" w:hAnsi="Calibri"/>
                <w:kern w:val="0"/>
                <w:sz w:val="22"/>
                <w:szCs w:val="24"/>
                <w:lang w:val="en-GB" w:eastAsia="en-GB"/>
              </w:rPr>
            </w:pPr>
            <w:r>
              <w:rPr>
                <w:rFonts w:ascii="Calibri" w:hAnsi="Calibri"/>
                <w:kern w:val="0"/>
                <w:sz w:val="22"/>
                <w:szCs w:val="24"/>
                <w:lang w:val="en-GB" w:eastAsia="en-GB"/>
              </w:rPr>
              <w:t>500</w:t>
            </w:r>
          </w:p>
        </w:tc>
        <w:tc>
          <w:tcPr>
            <w:tcW w:w="992" w:type="dxa"/>
            <w:noWrap/>
            <w:tcMar>
              <w:top w:w="28" w:type="dxa"/>
              <w:bottom w:w="28" w:type="dxa"/>
            </w:tcMar>
            <w:vAlign w:val="center"/>
            <w:hideMark/>
          </w:tcPr>
          <w:p w14:paraId="0DF66B50" w14:textId="77777777" w:rsidR="00F057EB" w:rsidRPr="004C35BB" w:rsidRDefault="004D5F3C" w:rsidP="00F057EB">
            <w:pPr>
              <w:jc w:val="center"/>
              <w:rPr>
                <w:rFonts w:ascii="Calibri" w:hAnsi="Calibri"/>
                <w:kern w:val="0"/>
                <w:sz w:val="22"/>
                <w:szCs w:val="24"/>
                <w:lang w:val="en-GB" w:eastAsia="en-GB"/>
              </w:rPr>
            </w:pPr>
            <w:r w:rsidRPr="004C35BB">
              <w:rPr>
                <w:rFonts w:ascii="Calibri" w:hAnsi="Calibri"/>
                <w:kern w:val="0"/>
                <w:sz w:val="22"/>
                <w:szCs w:val="24"/>
                <w:lang w:val="en-GB" w:eastAsia="en-GB"/>
              </w:rPr>
              <w:t>scored</w:t>
            </w:r>
          </w:p>
        </w:tc>
        <w:tc>
          <w:tcPr>
            <w:tcW w:w="5245" w:type="dxa"/>
            <w:shd w:val="clear" w:color="auto" w:fill="F2F2F2"/>
            <w:noWrap/>
            <w:tcMar>
              <w:top w:w="28" w:type="dxa"/>
              <w:bottom w:w="28" w:type="dxa"/>
            </w:tcMar>
            <w:vAlign w:val="center"/>
            <w:hideMark/>
          </w:tcPr>
          <w:p w14:paraId="417F9A67" w14:textId="7792B9A6" w:rsidR="00F057EB" w:rsidRPr="00F057EB" w:rsidRDefault="004C35BB" w:rsidP="004D5F3C">
            <w:pPr>
              <w:rPr>
                <w:rFonts w:ascii="Calibri" w:hAnsi="Calibri"/>
                <w:kern w:val="0"/>
                <w:sz w:val="22"/>
                <w:szCs w:val="24"/>
                <w:lang w:val="en-GB" w:eastAsia="en-GB"/>
              </w:rPr>
            </w:pPr>
            <w:r>
              <w:rPr>
                <w:rFonts w:ascii="Calibri" w:hAnsi="Calibri"/>
                <w:kern w:val="0"/>
                <w:sz w:val="22"/>
                <w:szCs w:val="24"/>
                <w:lang w:val="en-GB" w:eastAsia="en-GB"/>
              </w:rPr>
              <w:t xml:space="preserve">Total word count across all open questions. Detailing current relevant performance for </w:t>
            </w:r>
            <w:r w:rsidR="00DE6C1E">
              <w:rPr>
                <w:rFonts w:ascii="Calibri" w:hAnsi="Calibri"/>
                <w:kern w:val="0"/>
                <w:sz w:val="22"/>
                <w:szCs w:val="24"/>
                <w:lang w:val="en-GB" w:eastAsia="en-GB"/>
              </w:rPr>
              <w:t xml:space="preserve">Multiply delivery </w:t>
            </w:r>
            <w:r>
              <w:rPr>
                <w:rFonts w:ascii="Calibri" w:hAnsi="Calibri"/>
                <w:kern w:val="0"/>
                <w:sz w:val="22"/>
                <w:szCs w:val="24"/>
                <w:lang w:val="en-GB" w:eastAsia="en-GB"/>
              </w:rPr>
              <w:t>2024/2025</w:t>
            </w:r>
          </w:p>
        </w:tc>
      </w:tr>
      <w:tr w:rsidR="004D5F3C" w:rsidRPr="00087BCB" w14:paraId="79937B93" w14:textId="77777777" w:rsidTr="005B1FBF">
        <w:trPr>
          <w:trHeight w:val="315"/>
        </w:trPr>
        <w:tc>
          <w:tcPr>
            <w:tcW w:w="534" w:type="dxa"/>
            <w:shd w:val="clear" w:color="auto" w:fill="E0F0EB"/>
            <w:noWrap/>
            <w:tcMar>
              <w:top w:w="28" w:type="dxa"/>
              <w:bottom w:w="28" w:type="dxa"/>
            </w:tcMar>
            <w:vAlign w:val="center"/>
          </w:tcPr>
          <w:p w14:paraId="2FCD1C5F" w14:textId="77777777" w:rsidR="004D5F3C" w:rsidRPr="001017AF" w:rsidRDefault="004D5F3C" w:rsidP="004D5F3C">
            <w:pPr>
              <w:jc w:val="center"/>
              <w:rPr>
                <w:rFonts w:ascii="Calibri" w:hAnsi="Calibri"/>
                <w:bCs/>
                <w:color w:val="341F3A"/>
                <w:kern w:val="0"/>
                <w:sz w:val="24"/>
                <w:szCs w:val="24"/>
                <w:lang w:val="en-GB" w:eastAsia="en-GB"/>
              </w:rPr>
            </w:pPr>
            <w:r w:rsidRPr="001017AF">
              <w:rPr>
                <w:rFonts w:ascii="Calibri" w:hAnsi="Calibri"/>
                <w:bCs/>
                <w:color w:val="341F3A"/>
                <w:kern w:val="0"/>
                <w:sz w:val="24"/>
                <w:szCs w:val="24"/>
                <w:lang w:val="en-GB" w:eastAsia="en-GB"/>
              </w:rPr>
              <w:t>5</w:t>
            </w:r>
          </w:p>
        </w:tc>
        <w:tc>
          <w:tcPr>
            <w:tcW w:w="2585" w:type="dxa"/>
            <w:noWrap/>
            <w:tcMar>
              <w:top w:w="28" w:type="dxa"/>
              <w:bottom w:w="28" w:type="dxa"/>
            </w:tcMar>
            <w:vAlign w:val="center"/>
            <w:hideMark/>
          </w:tcPr>
          <w:p w14:paraId="6AC646B2" w14:textId="0BF45F4F" w:rsidR="004D5F3C" w:rsidRPr="00F057EB" w:rsidRDefault="004C35BB" w:rsidP="004D5F3C">
            <w:pPr>
              <w:ind w:leftChars="-7" w:left="-1" w:hangingChars="6" w:hanging="13"/>
              <w:rPr>
                <w:rFonts w:ascii="Calibri" w:hAnsi="Calibri"/>
                <w:kern w:val="0"/>
                <w:sz w:val="22"/>
                <w:szCs w:val="24"/>
                <w:lang w:val="en-GB" w:eastAsia="en-GB"/>
              </w:rPr>
            </w:pPr>
            <w:r>
              <w:rPr>
                <w:rFonts w:ascii="Calibri" w:hAnsi="Calibri"/>
                <w:kern w:val="0"/>
                <w:sz w:val="22"/>
                <w:szCs w:val="24"/>
                <w:lang w:val="en-GB" w:eastAsia="en-GB"/>
              </w:rPr>
              <w:t>Your Location</w:t>
            </w:r>
            <w:r w:rsidR="004D5F3C" w:rsidRPr="00F057EB">
              <w:rPr>
                <w:rFonts w:ascii="Calibri" w:hAnsi="Calibri"/>
                <w:kern w:val="0"/>
                <w:sz w:val="22"/>
                <w:szCs w:val="24"/>
                <w:lang w:val="en-GB" w:eastAsia="en-GB"/>
              </w:rPr>
              <w:t xml:space="preserve"> </w:t>
            </w:r>
          </w:p>
        </w:tc>
        <w:tc>
          <w:tcPr>
            <w:tcW w:w="851" w:type="dxa"/>
            <w:noWrap/>
            <w:tcMar>
              <w:top w:w="28" w:type="dxa"/>
              <w:bottom w:w="28" w:type="dxa"/>
            </w:tcMar>
            <w:vAlign w:val="center"/>
            <w:hideMark/>
          </w:tcPr>
          <w:p w14:paraId="539300DE" w14:textId="57EA9C5E" w:rsidR="004D5F3C" w:rsidRPr="00F057EB" w:rsidRDefault="004C35BB" w:rsidP="004D5F3C">
            <w:pPr>
              <w:jc w:val="center"/>
              <w:rPr>
                <w:rFonts w:ascii="Calibri" w:hAnsi="Calibri"/>
                <w:kern w:val="0"/>
                <w:sz w:val="22"/>
                <w:szCs w:val="24"/>
                <w:lang w:val="en-GB" w:eastAsia="en-GB"/>
              </w:rPr>
            </w:pPr>
            <w:r>
              <w:rPr>
                <w:rFonts w:ascii="Calibri" w:hAnsi="Calibri"/>
                <w:kern w:val="0"/>
                <w:sz w:val="22"/>
                <w:szCs w:val="24"/>
                <w:lang w:val="en-GB" w:eastAsia="en-GB"/>
              </w:rPr>
              <w:t>-</w:t>
            </w:r>
          </w:p>
        </w:tc>
        <w:tc>
          <w:tcPr>
            <w:tcW w:w="992" w:type="dxa"/>
            <w:noWrap/>
            <w:tcMar>
              <w:top w:w="28" w:type="dxa"/>
              <w:bottom w:w="28" w:type="dxa"/>
            </w:tcMar>
            <w:vAlign w:val="center"/>
            <w:hideMark/>
          </w:tcPr>
          <w:p w14:paraId="49951532" w14:textId="7597B43E" w:rsidR="004D5F3C" w:rsidRPr="004C35BB" w:rsidRDefault="004C35BB" w:rsidP="004D5F3C">
            <w:pPr>
              <w:jc w:val="center"/>
              <w:rPr>
                <w:rFonts w:ascii="Calibri" w:hAnsi="Calibri"/>
                <w:kern w:val="0"/>
                <w:sz w:val="22"/>
                <w:szCs w:val="24"/>
                <w:lang w:val="en-GB" w:eastAsia="en-GB"/>
              </w:rPr>
            </w:pPr>
            <w:r w:rsidRPr="004C35BB">
              <w:rPr>
                <w:rFonts w:ascii="Calibri" w:hAnsi="Calibri"/>
                <w:kern w:val="0"/>
                <w:sz w:val="22"/>
                <w:szCs w:val="24"/>
                <w:lang w:val="en-GB" w:eastAsia="en-GB"/>
              </w:rPr>
              <w:t>I</w:t>
            </w:r>
          </w:p>
        </w:tc>
        <w:tc>
          <w:tcPr>
            <w:tcW w:w="5245" w:type="dxa"/>
            <w:shd w:val="clear" w:color="auto" w:fill="F2F2F2"/>
            <w:noWrap/>
            <w:tcMar>
              <w:top w:w="28" w:type="dxa"/>
              <w:bottom w:w="28" w:type="dxa"/>
            </w:tcMar>
            <w:vAlign w:val="center"/>
            <w:hideMark/>
          </w:tcPr>
          <w:p w14:paraId="775B031E" w14:textId="499FF1AD" w:rsidR="004D5F3C" w:rsidRPr="00F057EB" w:rsidRDefault="004C35BB" w:rsidP="004D5F3C">
            <w:pPr>
              <w:rPr>
                <w:rFonts w:ascii="Calibri" w:hAnsi="Calibri"/>
                <w:kern w:val="0"/>
                <w:sz w:val="22"/>
                <w:szCs w:val="24"/>
                <w:lang w:val="en-GB" w:eastAsia="en-GB"/>
              </w:rPr>
            </w:pPr>
            <w:r>
              <w:rPr>
                <w:rFonts w:ascii="Calibri" w:hAnsi="Calibri"/>
                <w:kern w:val="0"/>
                <w:sz w:val="22"/>
                <w:szCs w:val="24"/>
                <w:lang w:val="en-GB" w:eastAsia="en-GB"/>
              </w:rPr>
              <w:t>Where you would like to deliver</w:t>
            </w:r>
          </w:p>
        </w:tc>
      </w:tr>
      <w:tr w:rsidR="00FD7687" w:rsidRPr="00087BCB" w14:paraId="349C1ECB" w14:textId="77777777" w:rsidTr="005B1FBF">
        <w:trPr>
          <w:trHeight w:val="315"/>
        </w:trPr>
        <w:tc>
          <w:tcPr>
            <w:tcW w:w="534" w:type="dxa"/>
            <w:shd w:val="clear" w:color="auto" w:fill="E0F0EB"/>
            <w:noWrap/>
            <w:tcMar>
              <w:top w:w="28" w:type="dxa"/>
              <w:bottom w:w="28" w:type="dxa"/>
            </w:tcMar>
            <w:vAlign w:val="center"/>
          </w:tcPr>
          <w:p w14:paraId="7F14BA35" w14:textId="6456181A" w:rsidR="00FD7687" w:rsidRPr="001017AF" w:rsidRDefault="00FD7687" w:rsidP="004D5F3C">
            <w:pPr>
              <w:jc w:val="center"/>
              <w:rPr>
                <w:rFonts w:ascii="Calibri" w:hAnsi="Calibri"/>
                <w:bCs/>
                <w:color w:val="341F3A"/>
                <w:kern w:val="0"/>
                <w:sz w:val="24"/>
                <w:szCs w:val="24"/>
                <w:lang w:val="en-GB" w:eastAsia="en-GB"/>
              </w:rPr>
            </w:pPr>
            <w:r>
              <w:rPr>
                <w:rFonts w:ascii="Calibri" w:hAnsi="Calibri"/>
                <w:bCs/>
                <w:color w:val="341F3A"/>
                <w:kern w:val="0"/>
                <w:sz w:val="24"/>
                <w:szCs w:val="24"/>
                <w:lang w:val="en-GB" w:eastAsia="en-GB"/>
              </w:rPr>
              <w:t>6</w:t>
            </w:r>
          </w:p>
        </w:tc>
        <w:tc>
          <w:tcPr>
            <w:tcW w:w="2585" w:type="dxa"/>
            <w:noWrap/>
            <w:tcMar>
              <w:top w:w="28" w:type="dxa"/>
              <w:bottom w:w="28" w:type="dxa"/>
            </w:tcMar>
            <w:vAlign w:val="center"/>
          </w:tcPr>
          <w:p w14:paraId="59387033" w14:textId="45165A64" w:rsidR="00FD7687" w:rsidRDefault="00FD7687" w:rsidP="004D5F3C">
            <w:pPr>
              <w:rPr>
                <w:rFonts w:ascii="Calibri" w:hAnsi="Calibri"/>
                <w:kern w:val="0"/>
                <w:sz w:val="22"/>
                <w:szCs w:val="24"/>
                <w:lang w:val="en-GB" w:eastAsia="en-GB"/>
              </w:rPr>
            </w:pPr>
            <w:r>
              <w:rPr>
                <w:rFonts w:ascii="Calibri" w:hAnsi="Calibri"/>
                <w:kern w:val="0"/>
                <w:sz w:val="22"/>
                <w:szCs w:val="24"/>
                <w:lang w:val="en-GB" w:eastAsia="en-GB"/>
              </w:rPr>
              <w:t>Geographical Location</w:t>
            </w:r>
          </w:p>
        </w:tc>
        <w:tc>
          <w:tcPr>
            <w:tcW w:w="851" w:type="dxa"/>
            <w:noWrap/>
            <w:tcMar>
              <w:top w:w="28" w:type="dxa"/>
              <w:bottom w:w="28" w:type="dxa"/>
            </w:tcMar>
            <w:vAlign w:val="center"/>
          </w:tcPr>
          <w:p w14:paraId="6535328F" w14:textId="432AA88F" w:rsidR="00FD7687" w:rsidRDefault="0017089B" w:rsidP="004D5F3C">
            <w:pPr>
              <w:jc w:val="center"/>
              <w:rPr>
                <w:rFonts w:ascii="Calibri" w:hAnsi="Calibri"/>
                <w:kern w:val="0"/>
                <w:sz w:val="22"/>
                <w:szCs w:val="24"/>
                <w:lang w:val="en-GB" w:eastAsia="en-GB"/>
              </w:rPr>
            </w:pPr>
            <w:r>
              <w:rPr>
                <w:rFonts w:ascii="Calibri" w:hAnsi="Calibri"/>
                <w:kern w:val="0"/>
                <w:sz w:val="22"/>
                <w:szCs w:val="24"/>
                <w:lang w:val="en-GB" w:eastAsia="en-GB"/>
              </w:rPr>
              <w:t>-</w:t>
            </w:r>
          </w:p>
        </w:tc>
        <w:tc>
          <w:tcPr>
            <w:tcW w:w="992" w:type="dxa"/>
            <w:noWrap/>
            <w:tcMar>
              <w:top w:w="28" w:type="dxa"/>
              <w:bottom w:w="28" w:type="dxa"/>
            </w:tcMar>
            <w:vAlign w:val="center"/>
          </w:tcPr>
          <w:p w14:paraId="44E19694" w14:textId="569145BF" w:rsidR="00FD7687" w:rsidRPr="004C35BB" w:rsidRDefault="0017089B" w:rsidP="004D5F3C">
            <w:pPr>
              <w:jc w:val="center"/>
              <w:rPr>
                <w:rFonts w:ascii="Calibri" w:hAnsi="Calibri"/>
                <w:kern w:val="0"/>
                <w:sz w:val="22"/>
                <w:szCs w:val="24"/>
                <w:lang w:val="en-GB" w:eastAsia="en-GB"/>
              </w:rPr>
            </w:pPr>
            <w:r>
              <w:rPr>
                <w:rFonts w:ascii="Calibri" w:hAnsi="Calibri"/>
                <w:kern w:val="0"/>
                <w:sz w:val="22"/>
                <w:szCs w:val="24"/>
                <w:lang w:val="en-GB" w:eastAsia="en-GB"/>
              </w:rPr>
              <w:t>I</w:t>
            </w:r>
          </w:p>
        </w:tc>
        <w:tc>
          <w:tcPr>
            <w:tcW w:w="5245" w:type="dxa"/>
            <w:shd w:val="clear" w:color="auto" w:fill="F2F2F2"/>
            <w:noWrap/>
            <w:tcMar>
              <w:top w:w="28" w:type="dxa"/>
              <w:bottom w:w="28" w:type="dxa"/>
            </w:tcMar>
            <w:vAlign w:val="center"/>
          </w:tcPr>
          <w:p w14:paraId="1D5A848F" w14:textId="4F2FD445" w:rsidR="00FD7687" w:rsidRDefault="0017089B" w:rsidP="004D5F3C">
            <w:pPr>
              <w:rPr>
                <w:rFonts w:ascii="Calibri" w:hAnsi="Calibri"/>
                <w:kern w:val="0"/>
                <w:sz w:val="22"/>
                <w:szCs w:val="24"/>
                <w:lang w:val="en-GB" w:eastAsia="en-GB"/>
              </w:rPr>
            </w:pPr>
            <w:r>
              <w:rPr>
                <w:rFonts w:ascii="Calibri" w:hAnsi="Calibri"/>
                <w:kern w:val="0"/>
                <w:sz w:val="22"/>
                <w:szCs w:val="24"/>
                <w:lang w:val="en-GB" w:eastAsia="en-GB"/>
              </w:rPr>
              <w:t>Information only</w:t>
            </w:r>
          </w:p>
        </w:tc>
      </w:tr>
      <w:tr w:rsidR="004D5F3C" w:rsidRPr="00087BCB" w14:paraId="45093462" w14:textId="77777777" w:rsidTr="005B1FBF">
        <w:trPr>
          <w:trHeight w:val="315"/>
        </w:trPr>
        <w:tc>
          <w:tcPr>
            <w:tcW w:w="534" w:type="dxa"/>
            <w:shd w:val="clear" w:color="auto" w:fill="E0F0EB"/>
            <w:noWrap/>
            <w:tcMar>
              <w:top w:w="28" w:type="dxa"/>
              <w:bottom w:w="28" w:type="dxa"/>
            </w:tcMar>
            <w:vAlign w:val="center"/>
          </w:tcPr>
          <w:p w14:paraId="29F8A2FA" w14:textId="0AF5E3A8" w:rsidR="004D5F3C" w:rsidRPr="001017AF" w:rsidRDefault="0017089B" w:rsidP="004D5F3C">
            <w:pPr>
              <w:jc w:val="center"/>
              <w:rPr>
                <w:rFonts w:ascii="Calibri" w:hAnsi="Calibri"/>
                <w:bCs/>
                <w:color w:val="341F3A"/>
                <w:kern w:val="0"/>
                <w:sz w:val="24"/>
                <w:szCs w:val="24"/>
                <w:lang w:val="en-GB" w:eastAsia="en-GB"/>
              </w:rPr>
            </w:pPr>
            <w:r>
              <w:rPr>
                <w:rFonts w:ascii="Calibri" w:hAnsi="Calibri"/>
                <w:bCs/>
                <w:color w:val="341F3A"/>
                <w:kern w:val="0"/>
                <w:sz w:val="24"/>
                <w:szCs w:val="24"/>
                <w:lang w:val="en-GB" w:eastAsia="en-GB"/>
              </w:rPr>
              <w:t>7</w:t>
            </w:r>
          </w:p>
        </w:tc>
        <w:tc>
          <w:tcPr>
            <w:tcW w:w="2585" w:type="dxa"/>
            <w:noWrap/>
            <w:tcMar>
              <w:top w:w="28" w:type="dxa"/>
              <w:bottom w:w="28" w:type="dxa"/>
            </w:tcMar>
            <w:vAlign w:val="center"/>
            <w:hideMark/>
          </w:tcPr>
          <w:p w14:paraId="42910BF0" w14:textId="680F2951" w:rsidR="004D5F3C" w:rsidRPr="00F057EB" w:rsidRDefault="004C35BB" w:rsidP="004D5F3C">
            <w:pPr>
              <w:rPr>
                <w:rFonts w:ascii="Calibri" w:hAnsi="Calibri"/>
                <w:kern w:val="0"/>
                <w:sz w:val="22"/>
                <w:szCs w:val="24"/>
                <w:lang w:val="en-GB" w:eastAsia="en-GB"/>
              </w:rPr>
            </w:pPr>
            <w:r>
              <w:rPr>
                <w:rFonts w:ascii="Calibri" w:hAnsi="Calibri"/>
                <w:kern w:val="0"/>
                <w:sz w:val="22"/>
                <w:szCs w:val="24"/>
                <w:lang w:val="en-GB" w:eastAsia="en-GB"/>
              </w:rPr>
              <w:t>Services to be delivered</w:t>
            </w:r>
          </w:p>
        </w:tc>
        <w:tc>
          <w:tcPr>
            <w:tcW w:w="851" w:type="dxa"/>
            <w:noWrap/>
            <w:tcMar>
              <w:top w:w="28" w:type="dxa"/>
              <w:bottom w:w="28" w:type="dxa"/>
            </w:tcMar>
            <w:vAlign w:val="center"/>
            <w:hideMark/>
          </w:tcPr>
          <w:p w14:paraId="5183DC17" w14:textId="6B5788A3" w:rsidR="004D5F3C" w:rsidRPr="00F057EB" w:rsidRDefault="00BB1EE0" w:rsidP="004D5F3C">
            <w:pPr>
              <w:jc w:val="center"/>
              <w:rPr>
                <w:rFonts w:ascii="Calibri" w:hAnsi="Calibri"/>
                <w:kern w:val="0"/>
                <w:sz w:val="22"/>
                <w:szCs w:val="24"/>
                <w:lang w:val="en-GB" w:eastAsia="en-GB"/>
              </w:rPr>
            </w:pPr>
            <w:r>
              <w:rPr>
                <w:rFonts w:ascii="Calibri" w:hAnsi="Calibri"/>
                <w:kern w:val="0"/>
                <w:sz w:val="22"/>
                <w:szCs w:val="24"/>
                <w:lang w:val="en-GB" w:eastAsia="en-GB"/>
              </w:rPr>
              <w:t>3000*</w:t>
            </w:r>
          </w:p>
        </w:tc>
        <w:tc>
          <w:tcPr>
            <w:tcW w:w="992" w:type="dxa"/>
            <w:noWrap/>
            <w:tcMar>
              <w:top w:w="28" w:type="dxa"/>
              <w:bottom w:w="28" w:type="dxa"/>
            </w:tcMar>
            <w:vAlign w:val="center"/>
            <w:hideMark/>
          </w:tcPr>
          <w:p w14:paraId="4A9F3965" w14:textId="27C2ED93" w:rsidR="004D5F3C" w:rsidRPr="004C35BB" w:rsidRDefault="004C35BB" w:rsidP="004D5F3C">
            <w:pPr>
              <w:jc w:val="center"/>
              <w:rPr>
                <w:rFonts w:ascii="Calibri" w:hAnsi="Calibri"/>
                <w:kern w:val="0"/>
                <w:sz w:val="22"/>
                <w:szCs w:val="24"/>
                <w:lang w:val="en-GB" w:eastAsia="en-GB"/>
              </w:rPr>
            </w:pPr>
            <w:r w:rsidRPr="004C35BB">
              <w:rPr>
                <w:rFonts w:ascii="Calibri" w:hAnsi="Calibri"/>
                <w:kern w:val="0"/>
                <w:sz w:val="22"/>
                <w:szCs w:val="24"/>
                <w:lang w:val="en-GB" w:eastAsia="en-GB"/>
              </w:rPr>
              <w:t>scored</w:t>
            </w:r>
          </w:p>
        </w:tc>
        <w:tc>
          <w:tcPr>
            <w:tcW w:w="5245" w:type="dxa"/>
            <w:shd w:val="clear" w:color="auto" w:fill="F2F2F2"/>
            <w:noWrap/>
            <w:tcMar>
              <w:top w:w="28" w:type="dxa"/>
              <w:bottom w:w="28" w:type="dxa"/>
            </w:tcMar>
            <w:vAlign w:val="center"/>
          </w:tcPr>
          <w:p w14:paraId="5969A5C4" w14:textId="1821BEA4" w:rsidR="004D5F3C" w:rsidRPr="00F057EB" w:rsidRDefault="004C35BB" w:rsidP="004D5F3C">
            <w:pPr>
              <w:rPr>
                <w:rFonts w:ascii="Calibri" w:hAnsi="Calibri"/>
                <w:kern w:val="0"/>
                <w:sz w:val="22"/>
                <w:szCs w:val="24"/>
                <w:lang w:val="en-GB" w:eastAsia="en-GB"/>
              </w:rPr>
            </w:pPr>
            <w:r>
              <w:rPr>
                <w:rFonts w:ascii="Calibri" w:hAnsi="Calibri"/>
                <w:kern w:val="0"/>
                <w:sz w:val="22"/>
                <w:szCs w:val="24"/>
                <w:lang w:val="en-GB" w:eastAsia="en-GB"/>
              </w:rPr>
              <w:t>Total word count for all possible deliverables (</w:t>
            </w:r>
            <w:r w:rsidR="00BB1EE0">
              <w:rPr>
                <w:rFonts w:ascii="Calibri" w:hAnsi="Calibri"/>
                <w:kern w:val="0"/>
                <w:sz w:val="22"/>
                <w:szCs w:val="24"/>
                <w:lang w:val="en-GB" w:eastAsia="en-GB"/>
              </w:rPr>
              <w:t>*</w:t>
            </w:r>
            <w:r>
              <w:rPr>
                <w:rFonts w:ascii="Calibri" w:hAnsi="Calibri"/>
                <w:kern w:val="0"/>
                <w:sz w:val="22"/>
                <w:szCs w:val="24"/>
                <w:lang w:val="en-GB" w:eastAsia="en-GB"/>
              </w:rPr>
              <w:t xml:space="preserve">300 words </w:t>
            </w:r>
            <w:proofErr w:type="gramStart"/>
            <w:r>
              <w:rPr>
                <w:rFonts w:ascii="Calibri" w:hAnsi="Calibri"/>
                <w:kern w:val="0"/>
                <w:sz w:val="22"/>
                <w:szCs w:val="24"/>
                <w:lang w:val="en-GB" w:eastAsia="en-GB"/>
              </w:rPr>
              <w:t>max</w:t>
            </w:r>
            <w:proofErr w:type="gramEnd"/>
            <w:r>
              <w:rPr>
                <w:rFonts w:ascii="Calibri" w:hAnsi="Calibri"/>
                <w:kern w:val="0"/>
                <w:sz w:val="22"/>
                <w:szCs w:val="24"/>
                <w:lang w:val="en-GB" w:eastAsia="en-GB"/>
              </w:rPr>
              <w:t xml:space="preserve"> per service you wish to deliver)</w:t>
            </w:r>
          </w:p>
        </w:tc>
      </w:tr>
      <w:tr w:rsidR="004D5F3C" w:rsidRPr="00087BCB" w14:paraId="50C7A8A2" w14:textId="77777777" w:rsidTr="005B1FBF">
        <w:trPr>
          <w:trHeight w:val="315"/>
        </w:trPr>
        <w:tc>
          <w:tcPr>
            <w:tcW w:w="534" w:type="dxa"/>
            <w:shd w:val="clear" w:color="auto" w:fill="E0F0EB"/>
            <w:noWrap/>
            <w:tcMar>
              <w:top w:w="28" w:type="dxa"/>
              <w:bottom w:w="28" w:type="dxa"/>
            </w:tcMar>
            <w:vAlign w:val="center"/>
          </w:tcPr>
          <w:p w14:paraId="0D2B67D3" w14:textId="6A898A8E" w:rsidR="004D5F3C" w:rsidRPr="001017AF" w:rsidRDefault="00C46714" w:rsidP="004D5F3C">
            <w:pPr>
              <w:jc w:val="center"/>
              <w:rPr>
                <w:rFonts w:ascii="Calibri" w:hAnsi="Calibri"/>
                <w:bCs/>
                <w:color w:val="341F3A"/>
                <w:kern w:val="0"/>
                <w:sz w:val="24"/>
                <w:szCs w:val="24"/>
                <w:lang w:val="en-GB" w:eastAsia="en-GB"/>
              </w:rPr>
            </w:pPr>
            <w:r>
              <w:rPr>
                <w:rFonts w:ascii="Calibri" w:hAnsi="Calibri"/>
                <w:bCs/>
                <w:color w:val="341F3A"/>
                <w:kern w:val="0"/>
                <w:sz w:val="24"/>
                <w:szCs w:val="24"/>
                <w:lang w:val="en-GB" w:eastAsia="en-GB"/>
              </w:rPr>
              <w:t>8</w:t>
            </w:r>
          </w:p>
        </w:tc>
        <w:tc>
          <w:tcPr>
            <w:tcW w:w="2585" w:type="dxa"/>
            <w:noWrap/>
            <w:tcMar>
              <w:top w:w="28" w:type="dxa"/>
              <w:bottom w:w="28" w:type="dxa"/>
            </w:tcMar>
            <w:vAlign w:val="center"/>
            <w:hideMark/>
          </w:tcPr>
          <w:p w14:paraId="553AC36C" w14:textId="47AF5E77" w:rsidR="004D5F3C" w:rsidRPr="00F057EB" w:rsidRDefault="004C35BB" w:rsidP="004D5F3C">
            <w:pPr>
              <w:rPr>
                <w:rFonts w:ascii="Calibri" w:hAnsi="Calibri"/>
                <w:kern w:val="0"/>
                <w:sz w:val="22"/>
                <w:szCs w:val="24"/>
                <w:lang w:val="en-GB" w:eastAsia="en-GB"/>
              </w:rPr>
            </w:pPr>
            <w:r>
              <w:rPr>
                <w:rFonts w:ascii="Calibri" w:hAnsi="Calibri"/>
                <w:kern w:val="0"/>
                <w:sz w:val="22"/>
                <w:szCs w:val="24"/>
                <w:lang w:val="en-GB" w:eastAsia="en-GB"/>
              </w:rPr>
              <w:t>Volumes</w:t>
            </w:r>
          </w:p>
        </w:tc>
        <w:tc>
          <w:tcPr>
            <w:tcW w:w="851" w:type="dxa"/>
            <w:noWrap/>
            <w:tcMar>
              <w:top w:w="28" w:type="dxa"/>
              <w:bottom w:w="28" w:type="dxa"/>
            </w:tcMar>
            <w:vAlign w:val="center"/>
            <w:hideMark/>
          </w:tcPr>
          <w:p w14:paraId="4A67E1CC" w14:textId="5E7DA713" w:rsidR="004D5F3C" w:rsidRPr="00F057EB" w:rsidRDefault="004C35BB" w:rsidP="004D5F3C">
            <w:pPr>
              <w:jc w:val="center"/>
              <w:rPr>
                <w:rFonts w:ascii="Calibri" w:hAnsi="Calibri"/>
                <w:kern w:val="0"/>
                <w:sz w:val="22"/>
                <w:szCs w:val="24"/>
                <w:lang w:val="en-GB" w:eastAsia="en-GB"/>
              </w:rPr>
            </w:pPr>
            <w:r>
              <w:rPr>
                <w:rFonts w:ascii="Calibri" w:hAnsi="Calibri"/>
                <w:kern w:val="0"/>
                <w:sz w:val="22"/>
                <w:szCs w:val="24"/>
                <w:lang w:val="en-GB" w:eastAsia="en-GB"/>
              </w:rPr>
              <w:t>-</w:t>
            </w:r>
          </w:p>
        </w:tc>
        <w:tc>
          <w:tcPr>
            <w:tcW w:w="992" w:type="dxa"/>
            <w:noWrap/>
            <w:tcMar>
              <w:top w:w="28" w:type="dxa"/>
              <w:bottom w:w="28" w:type="dxa"/>
            </w:tcMar>
            <w:vAlign w:val="center"/>
            <w:hideMark/>
          </w:tcPr>
          <w:p w14:paraId="0E4E279A" w14:textId="16EEAC85" w:rsidR="004D5F3C" w:rsidRPr="004C35BB" w:rsidRDefault="004C35BB" w:rsidP="004D5F3C">
            <w:pPr>
              <w:jc w:val="center"/>
              <w:rPr>
                <w:rFonts w:ascii="Calibri" w:hAnsi="Calibri"/>
                <w:kern w:val="0"/>
                <w:sz w:val="22"/>
                <w:szCs w:val="24"/>
                <w:lang w:val="en-GB" w:eastAsia="en-GB"/>
              </w:rPr>
            </w:pPr>
            <w:r w:rsidRPr="004C35BB">
              <w:rPr>
                <w:rFonts w:ascii="Calibri" w:hAnsi="Calibri"/>
                <w:kern w:val="0"/>
                <w:sz w:val="22"/>
                <w:szCs w:val="24"/>
                <w:lang w:val="en-GB" w:eastAsia="en-GB"/>
              </w:rPr>
              <w:t>I</w:t>
            </w:r>
          </w:p>
        </w:tc>
        <w:tc>
          <w:tcPr>
            <w:tcW w:w="5245" w:type="dxa"/>
            <w:shd w:val="clear" w:color="auto" w:fill="F2F2F2"/>
            <w:noWrap/>
            <w:tcMar>
              <w:top w:w="28" w:type="dxa"/>
              <w:bottom w:w="28" w:type="dxa"/>
            </w:tcMar>
            <w:vAlign w:val="center"/>
            <w:hideMark/>
          </w:tcPr>
          <w:p w14:paraId="67520646" w14:textId="5741C024" w:rsidR="004D5F3C" w:rsidRPr="00F057EB" w:rsidRDefault="004C35BB" w:rsidP="004D5F3C">
            <w:pPr>
              <w:rPr>
                <w:rFonts w:ascii="Calibri" w:hAnsi="Calibri"/>
                <w:kern w:val="0"/>
                <w:sz w:val="22"/>
                <w:szCs w:val="24"/>
                <w:lang w:val="en-GB" w:eastAsia="en-GB"/>
              </w:rPr>
            </w:pPr>
            <w:r>
              <w:rPr>
                <w:rFonts w:ascii="Calibri" w:hAnsi="Calibri"/>
                <w:kern w:val="0"/>
                <w:sz w:val="22"/>
                <w:szCs w:val="24"/>
                <w:lang w:val="en-GB" w:eastAsia="en-GB"/>
              </w:rPr>
              <w:t>Profile request for delivery</w:t>
            </w:r>
          </w:p>
        </w:tc>
      </w:tr>
      <w:tr w:rsidR="004D5F3C" w:rsidRPr="00087BCB" w14:paraId="52B544C2" w14:textId="77777777" w:rsidTr="005B1FBF">
        <w:trPr>
          <w:trHeight w:val="315"/>
        </w:trPr>
        <w:tc>
          <w:tcPr>
            <w:tcW w:w="534" w:type="dxa"/>
            <w:shd w:val="clear" w:color="auto" w:fill="E0F0EB"/>
            <w:noWrap/>
            <w:tcMar>
              <w:top w:w="28" w:type="dxa"/>
              <w:bottom w:w="28" w:type="dxa"/>
            </w:tcMar>
            <w:vAlign w:val="center"/>
          </w:tcPr>
          <w:p w14:paraId="169D3CB3" w14:textId="336D030A" w:rsidR="004D5F3C" w:rsidRPr="001017AF" w:rsidRDefault="00C46714" w:rsidP="004D5F3C">
            <w:pPr>
              <w:jc w:val="center"/>
              <w:rPr>
                <w:rFonts w:ascii="Calibri" w:hAnsi="Calibri"/>
                <w:bCs/>
                <w:color w:val="341F3A"/>
                <w:kern w:val="0"/>
                <w:sz w:val="24"/>
                <w:szCs w:val="24"/>
                <w:lang w:val="en-GB" w:eastAsia="en-GB"/>
              </w:rPr>
            </w:pPr>
            <w:r>
              <w:rPr>
                <w:rFonts w:ascii="Calibri" w:hAnsi="Calibri"/>
                <w:bCs/>
                <w:color w:val="341F3A"/>
                <w:kern w:val="0"/>
                <w:sz w:val="24"/>
                <w:szCs w:val="24"/>
                <w:lang w:val="en-GB" w:eastAsia="en-GB"/>
              </w:rPr>
              <w:t>9</w:t>
            </w:r>
          </w:p>
        </w:tc>
        <w:tc>
          <w:tcPr>
            <w:tcW w:w="2585" w:type="dxa"/>
            <w:noWrap/>
            <w:tcMar>
              <w:top w:w="28" w:type="dxa"/>
              <w:bottom w:w="28" w:type="dxa"/>
            </w:tcMar>
            <w:vAlign w:val="center"/>
          </w:tcPr>
          <w:p w14:paraId="292E5D72" w14:textId="129978F9" w:rsidR="004D5F3C" w:rsidRPr="00F057EB" w:rsidRDefault="00C46714" w:rsidP="004D5F3C">
            <w:pPr>
              <w:rPr>
                <w:rFonts w:ascii="Calibri" w:hAnsi="Calibri"/>
                <w:kern w:val="0"/>
                <w:sz w:val="22"/>
                <w:szCs w:val="24"/>
                <w:lang w:val="en-GB" w:eastAsia="en-GB"/>
              </w:rPr>
            </w:pPr>
            <w:r>
              <w:rPr>
                <w:rFonts w:ascii="Calibri" w:hAnsi="Calibri"/>
                <w:kern w:val="0"/>
                <w:sz w:val="22"/>
                <w:szCs w:val="24"/>
                <w:lang w:val="en-GB" w:eastAsia="en-GB"/>
              </w:rPr>
              <w:t>Linkage to Skills Innovation Fund Outcomes</w:t>
            </w:r>
          </w:p>
        </w:tc>
        <w:tc>
          <w:tcPr>
            <w:tcW w:w="851" w:type="dxa"/>
            <w:noWrap/>
            <w:tcMar>
              <w:top w:w="28" w:type="dxa"/>
              <w:bottom w:w="28" w:type="dxa"/>
            </w:tcMar>
            <w:vAlign w:val="center"/>
          </w:tcPr>
          <w:p w14:paraId="72C39DA7" w14:textId="77C4FF81" w:rsidR="004D5F3C" w:rsidRPr="00F057EB" w:rsidRDefault="004E6084" w:rsidP="004D5F3C">
            <w:pPr>
              <w:jc w:val="center"/>
              <w:rPr>
                <w:rFonts w:ascii="Calibri" w:hAnsi="Calibri"/>
                <w:kern w:val="0"/>
                <w:sz w:val="22"/>
                <w:szCs w:val="24"/>
                <w:lang w:val="en-GB" w:eastAsia="en-GB"/>
              </w:rPr>
            </w:pPr>
            <w:r>
              <w:rPr>
                <w:rFonts w:ascii="Calibri" w:hAnsi="Calibri"/>
                <w:kern w:val="0"/>
                <w:sz w:val="22"/>
                <w:szCs w:val="24"/>
                <w:lang w:val="en-GB" w:eastAsia="en-GB"/>
              </w:rPr>
              <w:t>-</w:t>
            </w:r>
          </w:p>
        </w:tc>
        <w:tc>
          <w:tcPr>
            <w:tcW w:w="992" w:type="dxa"/>
            <w:noWrap/>
            <w:tcMar>
              <w:top w:w="28" w:type="dxa"/>
              <w:bottom w:w="28" w:type="dxa"/>
            </w:tcMar>
            <w:vAlign w:val="center"/>
          </w:tcPr>
          <w:p w14:paraId="5583F532" w14:textId="7998812B" w:rsidR="004D5F3C" w:rsidRPr="004C35BB" w:rsidRDefault="004E6084" w:rsidP="004D5F3C">
            <w:pPr>
              <w:jc w:val="center"/>
              <w:rPr>
                <w:rFonts w:ascii="Calibri" w:hAnsi="Calibri"/>
                <w:kern w:val="0"/>
                <w:sz w:val="22"/>
                <w:szCs w:val="24"/>
                <w:lang w:val="en-GB" w:eastAsia="en-GB"/>
              </w:rPr>
            </w:pPr>
            <w:r>
              <w:rPr>
                <w:rFonts w:ascii="Calibri" w:hAnsi="Calibri"/>
                <w:kern w:val="0"/>
                <w:sz w:val="22"/>
                <w:szCs w:val="24"/>
                <w:lang w:val="en-GB" w:eastAsia="en-GB"/>
              </w:rPr>
              <w:t>I</w:t>
            </w:r>
          </w:p>
        </w:tc>
        <w:tc>
          <w:tcPr>
            <w:tcW w:w="5245" w:type="dxa"/>
            <w:shd w:val="clear" w:color="auto" w:fill="F2F2F2"/>
            <w:noWrap/>
            <w:tcMar>
              <w:top w:w="28" w:type="dxa"/>
              <w:bottom w:w="28" w:type="dxa"/>
            </w:tcMar>
            <w:vAlign w:val="center"/>
          </w:tcPr>
          <w:p w14:paraId="42625DCC" w14:textId="4E987D47" w:rsidR="004D5F3C" w:rsidRPr="00F057EB" w:rsidRDefault="00443847" w:rsidP="004D5F3C">
            <w:pPr>
              <w:rPr>
                <w:rFonts w:ascii="Calibri" w:hAnsi="Calibri"/>
                <w:kern w:val="0"/>
                <w:sz w:val="22"/>
                <w:szCs w:val="24"/>
                <w:lang w:val="en-GB" w:eastAsia="en-GB"/>
              </w:rPr>
            </w:pPr>
            <w:r>
              <w:rPr>
                <w:rFonts w:ascii="Calibri" w:hAnsi="Calibri"/>
                <w:kern w:val="0"/>
                <w:sz w:val="22"/>
                <w:szCs w:val="24"/>
                <w:lang w:val="en-GB" w:eastAsia="en-GB"/>
              </w:rPr>
              <w:t xml:space="preserve">Detail of how your offer will link with and enhance other provision in the area. </w:t>
            </w:r>
          </w:p>
        </w:tc>
      </w:tr>
      <w:tr w:rsidR="00DE0F94" w:rsidRPr="00087BCB" w14:paraId="3448AE35" w14:textId="77777777" w:rsidTr="005B1FBF">
        <w:trPr>
          <w:trHeight w:val="315"/>
        </w:trPr>
        <w:tc>
          <w:tcPr>
            <w:tcW w:w="534" w:type="dxa"/>
            <w:shd w:val="clear" w:color="auto" w:fill="E0F0EB"/>
            <w:noWrap/>
            <w:tcMar>
              <w:top w:w="28" w:type="dxa"/>
              <w:bottom w:w="28" w:type="dxa"/>
            </w:tcMar>
            <w:vAlign w:val="center"/>
          </w:tcPr>
          <w:p w14:paraId="47A8CF2F" w14:textId="1A6DA2D2" w:rsidR="00DE0F94" w:rsidRDefault="004E6084" w:rsidP="004D5F3C">
            <w:pPr>
              <w:jc w:val="center"/>
              <w:rPr>
                <w:rFonts w:ascii="Calibri" w:hAnsi="Calibri"/>
                <w:bCs/>
                <w:color w:val="341F3A"/>
                <w:kern w:val="0"/>
                <w:sz w:val="24"/>
                <w:szCs w:val="24"/>
                <w:lang w:val="en-GB" w:eastAsia="en-GB"/>
              </w:rPr>
            </w:pPr>
            <w:r>
              <w:rPr>
                <w:rFonts w:ascii="Calibri" w:hAnsi="Calibri"/>
                <w:bCs/>
                <w:color w:val="341F3A"/>
                <w:kern w:val="0"/>
                <w:sz w:val="24"/>
                <w:szCs w:val="24"/>
                <w:lang w:val="en-GB" w:eastAsia="en-GB"/>
              </w:rPr>
              <w:t>1</w:t>
            </w:r>
            <w:r w:rsidR="004478EE">
              <w:rPr>
                <w:rFonts w:ascii="Calibri" w:hAnsi="Calibri"/>
                <w:bCs/>
                <w:color w:val="341F3A"/>
                <w:kern w:val="0"/>
                <w:sz w:val="24"/>
                <w:szCs w:val="24"/>
                <w:lang w:val="en-GB" w:eastAsia="en-GB"/>
              </w:rPr>
              <w:t>0</w:t>
            </w:r>
          </w:p>
        </w:tc>
        <w:tc>
          <w:tcPr>
            <w:tcW w:w="2585" w:type="dxa"/>
            <w:noWrap/>
            <w:tcMar>
              <w:top w:w="28" w:type="dxa"/>
              <w:bottom w:w="28" w:type="dxa"/>
            </w:tcMar>
            <w:vAlign w:val="center"/>
          </w:tcPr>
          <w:p w14:paraId="322124CD" w14:textId="521EDFCE" w:rsidR="00C46714" w:rsidRDefault="00C46714" w:rsidP="004D5F3C">
            <w:pPr>
              <w:rPr>
                <w:rFonts w:ascii="Calibri" w:hAnsi="Calibri"/>
                <w:kern w:val="0"/>
                <w:sz w:val="22"/>
                <w:szCs w:val="24"/>
                <w:lang w:val="en-GB" w:eastAsia="en-GB"/>
              </w:rPr>
            </w:pPr>
            <w:r>
              <w:rPr>
                <w:rFonts w:ascii="Calibri" w:hAnsi="Calibri"/>
                <w:kern w:val="0"/>
                <w:sz w:val="22"/>
                <w:szCs w:val="24"/>
                <w:lang w:val="en-GB" w:eastAsia="en-GB"/>
              </w:rPr>
              <w:t>Progression and linkage to complementary provision and programmes.</w:t>
            </w:r>
          </w:p>
        </w:tc>
        <w:tc>
          <w:tcPr>
            <w:tcW w:w="851" w:type="dxa"/>
            <w:noWrap/>
            <w:tcMar>
              <w:top w:w="28" w:type="dxa"/>
              <w:bottom w:w="28" w:type="dxa"/>
            </w:tcMar>
            <w:vAlign w:val="center"/>
          </w:tcPr>
          <w:p w14:paraId="3C8DA770" w14:textId="6D8ECE4A" w:rsidR="00DE0F94" w:rsidRDefault="004478EE" w:rsidP="004D5F3C">
            <w:pPr>
              <w:jc w:val="center"/>
              <w:rPr>
                <w:rFonts w:ascii="Calibri" w:hAnsi="Calibri"/>
                <w:kern w:val="0"/>
                <w:sz w:val="22"/>
                <w:szCs w:val="24"/>
                <w:lang w:val="en-GB" w:eastAsia="en-GB"/>
              </w:rPr>
            </w:pPr>
            <w:r>
              <w:rPr>
                <w:rFonts w:ascii="Calibri" w:hAnsi="Calibri"/>
                <w:kern w:val="0"/>
                <w:sz w:val="22"/>
                <w:szCs w:val="24"/>
                <w:lang w:val="en-GB" w:eastAsia="en-GB"/>
              </w:rPr>
              <w:t>300</w:t>
            </w:r>
          </w:p>
        </w:tc>
        <w:tc>
          <w:tcPr>
            <w:tcW w:w="992" w:type="dxa"/>
            <w:noWrap/>
            <w:tcMar>
              <w:top w:w="28" w:type="dxa"/>
              <w:bottom w:w="28" w:type="dxa"/>
            </w:tcMar>
            <w:vAlign w:val="center"/>
          </w:tcPr>
          <w:p w14:paraId="215D3ACC" w14:textId="66C994E6" w:rsidR="00DE0F94" w:rsidRPr="004C35BB" w:rsidRDefault="004478EE" w:rsidP="004D5F3C">
            <w:pPr>
              <w:jc w:val="center"/>
              <w:rPr>
                <w:rFonts w:ascii="Calibri" w:hAnsi="Calibri"/>
                <w:kern w:val="0"/>
                <w:sz w:val="22"/>
                <w:szCs w:val="24"/>
                <w:lang w:val="en-GB" w:eastAsia="en-GB"/>
              </w:rPr>
            </w:pPr>
            <w:r>
              <w:rPr>
                <w:rFonts w:ascii="Calibri" w:hAnsi="Calibri"/>
                <w:kern w:val="0"/>
                <w:sz w:val="22"/>
                <w:szCs w:val="24"/>
                <w:lang w:val="en-GB" w:eastAsia="en-GB"/>
              </w:rPr>
              <w:t>scored</w:t>
            </w:r>
          </w:p>
        </w:tc>
        <w:tc>
          <w:tcPr>
            <w:tcW w:w="5245" w:type="dxa"/>
            <w:shd w:val="clear" w:color="auto" w:fill="F2F2F2"/>
            <w:noWrap/>
            <w:tcMar>
              <w:top w:w="28" w:type="dxa"/>
              <w:bottom w:w="28" w:type="dxa"/>
            </w:tcMar>
            <w:vAlign w:val="center"/>
          </w:tcPr>
          <w:p w14:paraId="10A5660D" w14:textId="48A554F0" w:rsidR="00DE0F94" w:rsidRDefault="00B046A9" w:rsidP="004D5F3C">
            <w:pPr>
              <w:rPr>
                <w:rFonts w:ascii="Calibri" w:hAnsi="Calibri"/>
                <w:kern w:val="0"/>
                <w:sz w:val="22"/>
                <w:szCs w:val="24"/>
                <w:lang w:val="en-GB" w:eastAsia="en-GB"/>
              </w:rPr>
            </w:pPr>
            <w:r>
              <w:rPr>
                <w:rFonts w:ascii="Calibri" w:hAnsi="Calibri"/>
                <w:kern w:val="0"/>
                <w:sz w:val="22"/>
                <w:szCs w:val="24"/>
                <w:lang w:val="en-GB" w:eastAsia="en-GB"/>
              </w:rPr>
              <w:t>Identify the number of outcomes you will achieve throughout the lifetime of the project.</w:t>
            </w:r>
          </w:p>
        </w:tc>
      </w:tr>
      <w:tr w:rsidR="00D86158" w:rsidRPr="00087BCB" w14:paraId="2223DAF5" w14:textId="77777777" w:rsidTr="005B1FBF">
        <w:trPr>
          <w:trHeight w:val="315"/>
        </w:trPr>
        <w:tc>
          <w:tcPr>
            <w:tcW w:w="534" w:type="dxa"/>
            <w:shd w:val="clear" w:color="auto" w:fill="E0F0EB"/>
            <w:noWrap/>
            <w:tcMar>
              <w:top w:w="28" w:type="dxa"/>
              <w:bottom w:w="28" w:type="dxa"/>
            </w:tcMar>
            <w:vAlign w:val="center"/>
          </w:tcPr>
          <w:p w14:paraId="72087602" w14:textId="65CCA3D0" w:rsidR="00D86158" w:rsidRPr="001017AF" w:rsidRDefault="00DE0F94" w:rsidP="004D5F3C">
            <w:pPr>
              <w:jc w:val="center"/>
              <w:rPr>
                <w:rFonts w:ascii="Calibri" w:hAnsi="Calibri"/>
                <w:bCs/>
                <w:color w:val="341F3A"/>
                <w:kern w:val="0"/>
                <w:sz w:val="24"/>
                <w:szCs w:val="24"/>
                <w:lang w:val="en-GB" w:eastAsia="en-GB"/>
              </w:rPr>
            </w:pPr>
            <w:r>
              <w:rPr>
                <w:rFonts w:ascii="Calibri" w:hAnsi="Calibri"/>
                <w:bCs/>
                <w:color w:val="341F3A"/>
                <w:kern w:val="0"/>
                <w:sz w:val="24"/>
                <w:szCs w:val="24"/>
                <w:lang w:val="en-GB" w:eastAsia="en-GB"/>
              </w:rPr>
              <w:t>10</w:t>
            </w:r>
          </w:p>
        </w:tc>
        <w:tc>
          <w:tcPr>
            <w:tcW w:w="2585" w:type="dxa"/>
            <w:noWrap/>
            <w:tcMar>
              <w:top w:w="28" w:type="dxa"/>
              <w:bottom w:w="28" w:type="dxa"/>
            </w:tcMar>
            <w:vAlign w:val="center"/>
          </w:tcPr>
          <w:p w14:paraId="49A41739" w14:textId="77777777" w:rsidR="00D86158" w:rsidRDefault="00D86158" w:rsidP="004D5F3C">
            <w:pPr>
              <w:rPr>
                <w:rFonts w:ascii="Calibri" w:hAnsi="Calibri"/>
                <w:kern w:val="0"/>
                <w:sz w:val="22"/>
                <w:szCs w:val="24"/>
                <w:lang w:val="en-GB" w:eastAsia="en-GB"/>
              </w:rPr>
            </w:pPr>
            <w:r>
              <w:rPr>
                <w:rFonts w:ascii="Calibri" w:hAnsi="Calibri"/>
                <w:kern w:val="0"/>
                <w:sz w:val="22"/>
                <w:szCs w:val="24"/>
                <w:lang w:val="en-GB" w:eastAsia="en-GB"/>
              </w:rPr>
              <w:t>Declaration</w:t>
            </w:r>
          </w:p>
        </w:tc>
        <w:tc>
          <w:tcPr>
            <w:tcW w:w="851" w:type="dxa"/>
            <w:noWrap/>
            <w:tcMar>
              <w:top w:w="28" w:type="dxa"/>
              <w:bottom w:w="28" w:type="dxa"/>
            </w:tcMar>
            <w:vAlign w:val="center"/>
          </w:tcPr>
          <w:p w14:paraId="371BC025" w14:textId="77777777" w:rsidR="00D86158" w:rsidRDefault="00D86158" w:rsidP="004D5F3C">
            <w:pPr>
              <w:jc w:val="center"/>
              <w:rPr>
                <w:rFonts w:ascii="Calibri" w:hAnsi="Calibri"/>
                <w:kern w:val="0"/>
                <w:sz w:val="22"/>
                <w:szCs w:val="24"/>
                <w:lang w:val="en-GB" w:eastAsia="en-GB"/>
              </w:rPr>
            </w:pPr>
            <w:r>
              <w:rPr>
                <w:rFonts w:ascii="Calibri" w:hAnsi="Calibri"/>
                <w:kern w:val="0"/>
                <w:sz w:val="22"/>
                <w:szCs w:val="24"/>
                <w:lang w:val="en-GB" w:eastAsia="en-GB"/>
              </w:rPr>
              <w:t>-</w:t>
            </w:r>
          </w:p>
        </w:tc>
        <w:tc>
          <w:tcPr>
            <w:tcW w:w="992" w:type="dxa"/>
            <w:noWrap/>
            <w:tcMar>
              <w:top w:w="28" w:type="dxa"/>
              <w:bottom w:w="28" w:type="dxa"/>
            </w:tcMar>
            <w:vAlign w:val="center"/>
          </w:tcPr>
          <w:p w14:paraId="3EA72E7F" w14:textId="77777777" w:rsidR="00D86158" w:rsidRPr="004C35BB" w:rsidRDefault="00D86158" w:rsidP="004D5F3C">
            <w:pPr>
              <w:jc w:val="center"/>
              <w:rPr>
                <w:rFonts w:ascii="Calibri" w:hAnsi="Calibri"/>
                <w:kern w:val="0"/>
                <w:sz w:val="22"/>
                <w:szCs w:val="24"/>
                <w:lang w:val="en-GB" w:eastAsia="en-GB"/>
              </w:rPr>
            </w:pPr>
            <w:r w:rsidRPr="004C35BB">
              <w:rPr>
                <w:rFonts w:ascii="Calibri" w:hAnsi="Calibri"/>
                <w:kern w:val="0"/>
                <w:sz w:val="22"/>
                <w:szCs w:val="24"/>
                <w:lang w:val="en-GB" w:eastAsia="en-GB"/>
              </w:rPr>
              <w:t>I</w:t>
            </w:r>
          </w:p>
        </w:tc>
        <w:tc>
          <w:tcPr>
            <w:tcW w:w="5245" w:type="dxa"/>
            <w:shd w:val="clear" w:color="auto" w:fill="F2F2F2"/>
            <w:noWrap/>
            <w:tcMar>
              <w:top w:w="28" w:type="dxa"/>
              <w:bottom w:w="28" w:type="dxa"/>
            </w:tcMar>
            <w:vAlign w:val="center"/>
          </w:tcPr>
          <w:p w14:paraId="2EAF9CEC" w14:textId="77777777" w:rsidR="00D86158" w:rsidRDefault="002C5678" w:rsidP="004D5F3C">
            <w:pPr>
              <w:rPr>
                <w:rFonts w:ascii="Calibri" w:hAnsi="Calibri"/>
                <w:kern w:val="0"/>
                <w:sz w:val="22"/>
                <w:szCs w:val="24"/>
                <w:lang w:val="en-GB" w:eastAsia="en-GB"/>
              </w:rPr>
            </w:pPr>
            <w:r>
              <w:rPr>
                <w:rFonts w:ascii="Calibri" w:hAnsi="Calibri"/>
                <w:kern w:val="0"/>
                <w:sz w:val="22"/>
                <w:szCs w:val="24"/>
                <w:lang w:val="en-GB" w:eastAsia="en-GB"/>
              </w:rPr>
              <w:t>Signature and Date required</w:t>
            </w:r>
          </w:p>
        </w:tc>
      </w:tr>
    </w:tbl>
    <w:p w14:paraId="5493BEF2" w14:textId="77777777" w:rsidR="000C3A02" w:rsidRDefault="000C3A02" w:rsidP="00BD7EFB">
      <w:pPr>
        <w:widowControl w:val="0"/>
        <w:rPr>
          <w:rFonts w:ascii="Calibri" w:hAnsi="Calibri" w:cs="Arial"/>
          <w:sz w:val="24"/>
          <w:szCs w:val="24"/>
        </w:rPr>
      </w:pPr>
    </w:p>
    <w:p w14:paraId="058C7E28" w14:textId="7C20E183" w:rsidR="005273BA" w:rsidRPr="005B1FBF" w:rsidRDefault="007142C7" w:rsidP="008A70B0">
      <w:pPr>
        <w:widowControl w:val="0"/>
        <w:rPr>
          <w:rFonts w:ascii="Calibri" w:hAnsi="Calibri"/>
          <w:b/>
          <w:color w:val="2E826A"/>
          <w:sz w:val="28"/>
          <w:szCs w:val="22"/>
          <w:lang w:val="en-GB"/>
        </w:rPr>
      </w:pPr>
      <w:r w:rsidRPr="005B1FBF">
        <w:rPr>
          <w:rFonts w:ascii="Calibri" w:hAnsi="Calibri"/>
          <w:b/>
          <w:color w:val="2E826A"/>
          <w:sz w:val="28"/>
          <w:szCs w:val="22"/>
          <w:lang w:val="en-GB"/>
        </w:rPr>
        <w:t>Application Form – Detailed Guidance</w:t>
      </w:r>
    </w:p>
    <w:p w14:paraId="79D07F46" w14:textId="77777777" w:rsidR="001F0AF8" w:rsidRDefault="001F0AF8" w:rsidP="00BD7EFB">
      <w:pPr>
        <w:widowControl w:val="0"/>
        <w:ind w:left="-142"/>
        <w:rPr>
          <w:rFonts w:ascii="Calibri" w:hAnsi="Calibri"/>
          <w:b/>
          <w:color w:val="4F81BD"/>
          <w:sz w:val="16"/>
          <w:szCs w:val="16"/>
          <w:lang w:val="en-GB"/>
        </w:rPr>
      </w:pPr>
    </w:p>
    <w:p w14:paraId="4EAF89DA" w14:textId="77777777" w:rsidR="005273BA" w:rsidRPr="001F0AF8" w:rsidRDefault="005273BA" w:rsidP="00BD7EFB">
      <w:pPr>
        <w:widowControl w:val="0"/>
        <w:ind w:left="-142"/>
        <w:rPr>
          <w:rFonts w:ascii="Calibri" w:hAnsi="Calibri"/>
          <w:b/>
          <w:color w:val="4F81BD"/>
          <w:sz w:val="6"/>
          <w:szCs w:val="6"/>
          <w:lang w:val="en-GB"/>
        </w:rPr>
      </w:pPr>
    </w:p>
    <w:tbl>
      <w:tblPr>
        <w:tblW w:w="10207" w:type="dxa"/>
        <w:tblInd w:w="-34" w:type="dxa"/>
        <w:tblLook w:val="04A0" w:firstRow="1" w:lastRow="0" w:firstColumn="1" w:lastColumn="0" w:noHBand="0" w:noVBand="1"/>
      </w:tblPr>
      <w:tblGrid>
        <w:gridCol w:w="10207"/>
      </w:tblGrid>
      <w:tr w:rsidR="0060039E" w:rsidRPr="0001521E" w14:paraId="5694672D" w14:textId="77777777" w:rsidTr="7A59F507">
        <w:tc>
          <w:tcPr>
            <w:tcW w:w="10207" w:type="dxa"/>
            <w:shd w:val="clear" w:color="auto" w:fill="75BDA7"/>
            <w:tcMar>
              <w:top w:w="57" w:type="dxa"/>
              <w:bottom w:w="57" w:type="dxa"/>
            </w:tcMar>
            <w:vAlign w:val="center"/>
          </w:tcPr>
          <w:p w14:paraId="3F485FEA" w14:textId="77777777" w:rsidR="0060039E" w:rsidRPr="00B1276C" w:rsidRDefault="0060039E" w:rsidP="002F0882">
            <w:pPr>
              <w:widowControl w:val="0"/>
              <w:numPr>
                <w:ilvl w:val="0"/>
                <w:numId w:val="2"/>
              </w:numPr>
              <w:rPr>
                <w:rFonts w:ascii="Calibri" w:hAnsi="Calibri"/>
                <w:b/>
                <w:color w:val="FFFFFF"/>
                <w:sz w:val="22"/>
                <w:szCs w:val="22"/>
              </w:rPr>
            </w:pPr>
            <w:r w:rsidRPr="00B1276C">
              <w:rPr>
                <w:rFonts w:ascii="Calibri" w:hAnsi="Calibri"/>
                <w:b/>
                <w:color w:val="FFFFFF"/>
                <w:kern w:val="0"/>
                <w:sz w:val="22"/>
                <w:szCs w:val="22"/>
                <w:lang w:val="en-GB" w:eastAsia="en-GB"/>
              </w:rPr>
              <w:t xml:space="preserve">Organisation Details </w:t>
            </w:r>
          </w:p>
        </w:tc>
      </w:tr>
      <w:tr w:rsidR="0060039E" w:rsidRPr="0001521E" w14:paraId="40E430FC" w14:textId="77777777" w:rsidTr="7A59F507">
        <w:tc>
          <w:tcPr>
            <w:tcW w:w="10207" w:type="dxa"/>
            <w:shd w:val="clear" w:color="auto" w:fill="auto"/>
            <w:tcMar>
              <w:top w:w="57" w:type="dxa"/>
              <w:bottom w:w="57" w:type="dxa"/>
            </w:tcMar>
            <w:vAlign w:val="center"/>
          </w:tcPr>
          <w:p w14:paraId="16471B04" w14:textId="77777777" w:rsidR="003B1696" w:rsidRPr="00B1276C" w:rsidRDefault="000C1EF0" w:rsidP="008A70B0">
            <w:pPr>
              <w:widowControl w:val="0"/>
              <w:rPr>
                <w:rFonts w:ascii="Calibri" w:hAnsi="Calibri"/>
                <w:sz w:val="22"/>
                <w:szCs w:val="22"/>
                <w:lang w:val="en-GB"/>
              </w:rPr>
            </w:pPr>
            <w:r>
              <w:rPr>
                <w:rFonts w:ascii="Calibri" w:hAnsi="Calibri"/>
                <w:sz w:val="22"/>
                <w:szCs w:val="22"/>
                <w:lang w:val="en-GB"/>
              </w:rPr>
              <w:t>Complete</w:t>
            </w:r>
            <w:r w:rsidR="0060039E" w:rsidRPr="00B1276C">
              <w:rPr>
                <w:rFonts w:ascii="Calibri" w:hAnsi="Calibri"/>
                <w:sz w:val="22"/>
                <w:szCs w:val="22"/>
                <w:lang w:val="en-GB"/>
              </w:rPr>
              <w:t xml:space="preserve"> all contact details and relevant information as reque</w:t>
            </w:r>
            <w:r w:rsidR="008A70B0" w:rsidRPr="00B1276C">
              <w:rPr>
                <w:rFonts w:ascii="Calibri" w:hAnsi="Calibri"/>
                <w:sz w:val="22"/>
                <w:szCs w:val="22"/>
                <w:lang w:val="en-GB"/>
              </w:rPr>
              <w:t>sted.</w:t>
            </w:r>
          </w:p>
        </w:tc>
      </w:tr>
      <w:tr w:rsidR="00F057EB" w:rsidRPr="0001521E" w14:paraId="39696C05" w14:textId="77777777" w:rsidTr="7A59F507">
        <w:tc>
          <w:tcPr>
            <w:tcW w:w="10207" w:type="dxa"/>
            <w:shd w:val="clear" w:color="auto" w:fill="75BDA7"/>
            <w:tcMar>
              <w:top w:w="57" w:type="dxa"/>
              <w:bottom w:w="57" w:type="dxa"/>
            </w:tcMar>
            <w:vAlign w:val="center"/>
          </w:tcPr>
          <w:p w14:paraId="0D3806CC" w14:textId="59F8C4E6" w:rsidR="00F057EB" w:rsidRPr="00B1276C" w:rsidRDefault="00560EB8" w:rsidP="002F0882">
            <w:pPr>
              <w:widowControl w:val="0"/>
              <w:numPr>
                <w:ilvl w:val="0"/>
                <w:numId w:val="2"/>
              </w:numPr>
              <w:rPr>
                <w:rFonts w:ascii="Calibri" w:hAnsi="Calibri"/>
                <w:b/>
                <w:color w:val="FFFFFF"/>
                <w:sz w:val="22"/>
                <w:szCs w:val="22"/>
              </w:rPr>
            </w:pPr>
            <w:r>
              <w:rPr>
                <w:rFonts w:ascii="Calibri" w:hAnsi="Calibri"/>
                <w:b/>
                <w:color w:val="FFFFFF"/>
                <w:sz w:val="22"/>
                <w:szCs w:val="22"/>
              </w:rPr>
              <w:t>Due Diligence</w:t>
            </w:r>
          </w:p>
        </w:tc>
      </w:tr>
      <w:tr w:rsidR="00F057EB" w:rsidRPr="0001521E" w14:paraId="6D1844B0" w14:textId="77777777" w:rsidTr="7A59F507">
        <w:trPr>
          <w:trHeight w:val="23"/>
        </w:trPr>
        <w:tc>
          <w:tcPr>
            <w:tcW w:w="10207" w:type="dxa"/>
            <w:shd w:val="clear" w:color="auto" w:fill="auto"/>
            <w:tcMar>
              <w:top w:w="57" w:type="dxa"/>
              <w:bottom w:w="57" w:type="dxa"/>
            </w:tcMar>
            <w:vAlign w:val="center"/>
          </w:tcPr>
          <w:p w14:paraId="7F63FB9D" w14:textId="6692F770" w:rsidR="00F057EB" w:rsidRDefault="00560EB8" w:rsidP="00DA7576">
            <w:pPr>
              <w:widowControl w:val="0"/>
              <w:rPr>
                <w:rFonts w:ascii="Calibri" w:hAnsi="Calibri"/>
                <w:sz w:val="22"/>
                <w:szCs w:val="22"/>
                <w:lang w:val="en-GB"/>
              </w:rPr>
            </w:pPr>
            <w:r>
              <w:rPr>
                <w:rFonts w:ascii="Calibri" w:hAnsi="Calibri"/>
                <w:sz w:val="22"/>
                <w:szCs w:val="22"/>
                <w:lang w:val="en-GB"/>
              </w:rPr>
              <w:t xml:space="preserve">This expression of interest has been designed </w:t>
            </w:r>
            <w:proofErr w:type="gramStart"/>
            <w:r>
              <w:rPr>
                <w:rFonts w:ascii="Calibri" w:hAnsi="Calibri"/>
                <w:sz w:val="22"/>
                <w:szCs w:val="22"/>
                <w:lang w:val="en-GB"/>
              </w:rPr>
              <w:t>in light of</w:t>
            </w:r>
            <w:proofErr w:type="gramEnd"/>
            <w:r>
              <w:rPr>
                <w:rFonts w:ascii="Calibri" w:hAnsi="Calibri"/>
                <w:sz w:val="22"/>
                <w:szCs w:val="22"/>
                <w:lang w:val="en-GB"/>
              </w:rPr>
              <w:t xml:space="preserve"> the Better Connect Approved Provider List (APL) and your previous application submitted for your inclusion in our current</w:t>
            </w:r>
            <w:r w:rsidR="00C56C6A">
              <w:rPr>
                <w:rFonts w:ascii="Calibri" w:hAnsi="Calibri"/>
                <w:sz w:val="22"/>
                <w:szCs w:val="22"/>
                <w:lang w:val="en-GB"/>
              </w:rPr>
              <w:t xml:space="preserve"> Multiply</w:t>
            </w:r>
            <w:r>
              <w:rPr>
                <w:rFonts w:ascii="Calibri" w:hAnsi="Calibri"/>
                <w:sz w:val="22"/>
                <w:szCs w:val="22"/>
                <w:lang w:val="en-GB"/>
              </w:rPr>
              <w:t xml:space="preserve"> partnership. </w:t>
            </w:r>
          </w:p>
          <w:p w14:paraId="6FC6E52F" w14:textId="77777777" w:rsidR="00560EB8" w:rsidRDefault="00560EB8" w:rsidP="00DA7576">
            <w:pPr>
              <w:widowControl w:val="0"/>
              <w:rPr>
                <w:rFonts w:ascii="Calibri" w:hAnsi="Calibri"/>
                <w:sz w:val="22"/>
                <w:szCs w:val="22"/>
                <w:lang w:val="en-GB"/>
              </w:rPr>
            </w:pPr>
            <w:r>
              <w:rPr>
                <w:rFonts w:ascii="Calibri" w:hAnsi="Calibri"/>
                <w:sz w:val="22"/>
                <w:szCs w:val="22"/>
                <w:lang w:val="en-GB"/>
              </w:rPr>
              <w:t xml:space="preserve">Please ensure that you have checked that your details on the APL are correct and up to date when you submit this EOI. </w:t>
            </w:r>
          </w:p>
          <w:p w14:paraId="71BE7F28" w14:textId="77777777" w:rsidR="00560EB8" w:rsidRDefault="00560EB8" w:rsidP="00DA7576">
            <w:pPr>
              <w:widowControl w:val="0"/>
              <w:rPr>
                <w:rFonts w:ascii="Calibri" w:hAnsi="Calibri"/>
                <w:sz w:val="22"/>
                <w:szCs w:val="22"/>
                <w:lang w:val="en-GB"/>
              </w:rPr>
            </w:pPr>
            <w:r>
              <w:rPr>
                <w:rFonts w:ascii="Calibri" w:hAnsi="Calibri"/>
                <w:sz w:val="22"/>
                <w:szCs w:val="22"/>
                <w:lang w:val="en-GB"/>
              </w:rPr>
              <w:t xml:space="preserve">If the bank details we currently hold for you are not the ones you wish for payment to be made into should our application be successful, please answer ‘No’ to this question and a member of the Finance and Audit Team will be in touch with you in due course to update these. </w:t>
            </w:r>
          </w:p>
          <w:p w14:paraId="1C61C03A" w14:textId="34211569" w:rsidR="00560EB8" w:rsidRPr="00B1276C" w:rsidRDefault="00560EB8" w:rsidP="00DA7576">
            <w:pPr>
              <w:widowControl w:val="0"/>
              <w:rPr>
                <w:rFonts w:ascii="Calibri" w:hAnsi="Calibri"/>
                <w:sz w:val="22"/>
                <w:szCs w:val="22"/>
                <w:lang w:val="en-GB"/>
              </w:rPr>
            </w:pPr>
            <w:r>
              <w:rPr>
                <w:rFonts w:ascii="Calibri" w:hAnsi="Calibri"/>
                <w:sz w:val="22"/>
                <w:szCs w:val="22"/>
                <w:lang w:val="en-GB"/>
              </w:rPr>
              <w:t xml:space="preserve">If you do not wish to be a delivery partner in our </w:t>
            </w:r>
            <w:r w:rsidR="00CD2EEA">
              <w:rPr>
                <w:rFonts w:ascii="Calibri" w:hAnsi="Calibri"/>
                <w:sz w:val="22"/>
                <w:szCs w:val="22"/>
                <w:lang w:val="en-GB"/>
              </w:rPr>
              <w:t>Skills Innovation Fund</w:t>
            </w:r>
            <w:r>
              <w:rPr>
                <w:rFonts w:ascii="Calibri" w:hAnsi="Calibri"/>
                <w:sz w:val="22"/>
                <w:szCs w:val="22"/>
                <w:lang w:val="en-GB"/>
              </w:rPr>
              <w:t xml:space="preserve"> partnership for 2025</w:t>
            </w:r>
            <w:r w:rsidR="00CD2EEA">
              <w:rPr>
                <w:rFonts w:ascii="Calibri" w:hAnsi="Calibri"/>
                <w:sz w:val="22"/>
                <w:szCs w:val="22"/>
                <w:lang w:val="en-GB"/>
              </w:rPr>
              <w:t>-</w:t>
            </w:r>
            <w:r>
              <w:rPr>
                <w:rFonts w:ascii="Calibri" w:hAnsi="Calibri"/>
                <w:sz w:val="22"/>
                <w:szCs w:val="22"/>
                <w:lang w:val="en-GB"/>
              </w:rPr>
              <w:t>202</w:t>
            </w:r>
            <w:r w:rsidR="00CD2EEA">
              <w:rPr>
                <w:rFonts w:ascii="Calibri" w:hAnsi="Calibri"/>
                <w:sz w:val="22"/>
                <w:szCs w:val="22"/>
                <w:lang w:val="en-GB"/>
              </w:rPr>
              <w:t>7</w:t>
            </w:r>
            <w:r>
              <w:rPr>
                <w:rFonts w:ascii="Calibri" w:hAnsi="Calibri"/>
                <w:sz w:val="22"/>
                <w:szCs w:val="22"/>
                <w:lang w:val="en-GB"/>
              </w:rPr>
              <w:t xml:space="preserve"> </w:t>
            </w:r>
            <w:proofErr w:type="gramStart"/>
            <w:r>
              <w:rPr>
                <w:rFonts w:ascii="Calibri" w:hAnsi="Calibri"/>
                <w:sz w:val="22"/>
                <w:szCs w:val="22"/>
                <w:lang w:val="en-GB"/>
              </w:rPr>
              <w:t>delivery</w:t>
            </w:r>
            <w:proofErr w:type="gramEnd"/>
            <w:r>
              <w:rPr>
                <w:rFonts w:ascii="Calibri" w:hAnsi="Calibri"/>
                <w:sz w:val="22"/>
                <w:szCs w:val="22"/>
                <w:lang w:val="en-GB"/>
              </w:rPr>
              <w:t xml:space="preserve"> please answer ‘No’ to the question and </w:t>
            </w:r>
            <w:r w:rsidR="006B2D88">
              <w:rPr>
                <w:rFonts w:ascii="Calibri" w:hAnsi="Calibri"/>
                <w:sz w:val="22"/>
                <w:szCs w:val="22"/>
                <w:lang w:val="en-GB"/>
              </w:rPr>
              <w:t xml:space="preserve">head straight to section </w:t>
            </w:r>
            <w:r w:rsidR="00CD2EEA">
              <w:rPr>
                <w:rFonts w:ascii="Calibri" w:hAnsi="Calibri"/>
                <w:sz w:val="22"/>
                <w:szCs w:val="22"/>
                <w:lang w:val="en-GB"/>
              </w:rPr>
              <w:t xml:space="preserve">10 </w:t>
            </w:r>
            <w:r w:rsidR="006B2D88">
              <w:rPr>
                <w:rFonts w:ascii="Calibri" w:hAnsi="Calibri"/>
                <w:sz w:val="22"/>
                <w:szCs w:val="22"/>
                <w:lang w:val="en-GB"/>
              </w:rPr>
              <w:t xml:space="preserve">Declarations. There is no need to complete the rest of this EOI if you do not wish to be included in </w:t>
            </w:r>
            <w:r w:rsidR="00CD2EEA">
              <w:rPr>
                <w:rFonts w:ascii="Calibri" w:hAnsi="Calibri"/>
                <w:sz w:val="22"/>
                <w:szCs w:val="22"/>
                <w:lang w:val="en-GB"/>
              </w:rPr>
              <w:t>future delivery</w:t>
            </w:r>
            <w:r w:rsidR="006B2D88">
              <w:rPr>
                <w:rFonts w:ascii="Calibri" w:hAnsi="Calibri"/>
                <w:sz w:val="22"/>
                <w:szCs w:val="22"/>
                <w:lang w:val="en-GB"/>
              </w:rPr>
              <w:t>.</w:t>
            </w:r>
          </w:p>
        </w:tc>
      </w:tr>
      <w:tr w:rsidR="00F057EB" w:rsidRPr="0001521E" w14:paraId="1D380DF8" w14:textId="77777777" w:rsidTr="7A59F507">
        <w:tc>
          <w:tcPr>
            <w:tcW w:w="10207" w:type="dxa"/>
            <w:shd w:val="clear" w:color="auto" w:fill="75BDA7"/>
            <w:tcMar>
              <w:top w:w="57" w:type="dxa"/>
              <w:bottom w:w="57" w:type="dxa"/>
            </w:tcMar>
            <w:vAlign w:val="center"/>
          </w:tcPr>
          <w:p w14:paraId="5710090D" w14:textId="41E7D9FF" w:rsidR="00F057EB" w:rsidRPr="00B1276C" w:rsidRDefault="006B2D88" w:rsidP="002F0882">
            <w:pPr>
              <w:widowControl w:val="0"/>
              <w:numPr>
                <w:ilvl w:val="0"/>
                <w:numId w:val="2"/>
              </w:numPr>
              <w:rPr>
                <w:rFonts w:ascii="Calibri" w:hAnsi="Calibri"/>
                <w:b/>
                <w:color w:val="FFFFFF"/>
                <w:sz w:val="22"/>
                <w:szCs w:val="22"/>
              </w:rPr>
            </w:pPr>
            <w:r>
              <w:rPr>
                <w:rFonts w:ascii="Calibri" w:hAnsi="Calibri"/>
                <w:b/>
                <w:color w:val="FFFFFF"/>
                <w:sz w:val="22"/>
                <w:szCs w:val="22"/>
              </w:rPr>
              <w:t>Organisational Capacity</w:t>
            </w:r>
          </w:p>
        </w:tc>
      </w:tr>
      <w:tr w:rsidR="00F057EB" w:rsidRPr="0001521E" w14:paraId="03DD6BD0" w14:textId="77777777" w:rsidTr="7A59F507">
        <w:tc>
          <w:tcPr>
            <w:tcW w:w="10207" w:type="dxa"/>
            <w:shd w:val="clear" w:color="auto" w:fill="auto"/>
            <w:tcMar>
              <w:top w:w="57" w:type="dxa"/>
              <w:bottom w:w="57" w:type="dxa"/>
            </w:tcMar>
            <w:vAlign w:val="center"/>
          </w:tcPr>
          <w:p w14:paraId="21E92897" w14:textId="77777777" w:rsidR="00F057EB" w:rsidRDefault="006B2D88" w:rsidP="00FB0EE3">
            <w:pPr>
              <w:pStyle w:val="NoSpacing"/>
              <w:rPr>
                <w:iCs/>
              </w:rPr>
            </w:pPr>
            <w:r w:rsidRPr="006B2D88">
              <w:rPr>
                <w:iCs/>
              </w:rPr>
              <w:t>Pl</w:t>
            </w:r>
            <w:r>
              <w:rPr>
                <w:iCs/>
              </w:rPr>
              <w:t xml:space="preserve">ease complete all questions in this section. </w:t>
            </w:r>
          </w:p>
          <w:p w14:paraId="0208AEAC" w14:textId="2162A20D" w:rsidR="006B2D88" w:rsidRDefault="006B2D88" w:rsidP="00FB0EE3">
            <w:pPr>
              <w:pStyle w:val="NoSpacing"/>
            </w:pPr>
            <w:r w:rsidRPr="7A59F507">
              <w:rPr>
                <w:lang w:val="en-US"/>
              </w:rPr>
              <w:t xml:space="preserve">Full Time Equivalent (FTE) answers should be the total FTE resource your organisation has and will be committing to the delivery of </w:t>
            </w:r>
            <w:r w:rsidR="00A46D37">
              <w:rPr>
                <w:lang w:val="en-US"/>
              </w:rPr>
              <w:t>this Skills Innovation Fund provision</w:t>
            </w:r>
            <w:r w:rsidRPr="7A59F507">
              <w:rPr>
                <w:lang w:val="en-US"/>
              </w:rPr>
              <w:t xml:space="preserve">. Please add together all members of staff FTE </w:t>
            </w:r>
            <w:r w:rsidRPr="7A59F507">
              <w:rPr>
                <w:lang w:val="en-US"/>
              </w:rPr>
              <w:lastRenderedPageBreak/>
              <w:t xml:space="preserve">to generate your </w:t>
            </w:r>
            <w:proofErr w:type="gramStart"/>
            <w:r w:rsidRPr="7A59F507">
              <w:rPr>
                <w:lang w:val="en-US"/>
              </w:rPr>
              <w:t>answer</w:t>
            </w:r>
            <w:proofErr w:type="gramEnd"/>
            <w:r w:rsidRPr="7A59F507">
              <w:rPr>
                <w:lang w:val="en-US"/>
              </w:rPr>
              <w:t xml:space="preserve"> for these questions. </w:t>
            </w:r>
          </w:p>
          <w:p w14:paraId="4603338C" w14:textId="75DF3F4E" w:rsidR="006B2D88" w:rsidRPr="006B2D88" w:rsidRDefault="006B2D88" w:rsidP="00FB0EE3">
            <w:pPr>
              <w:pStyle w:val="NoSpacing"/>
            </w:pPr>
            <w:r w:rsidRPr="7A59F507">
              <w:rPr>
                <w:lang w:val="en-US"/>
              </w:rPr>
              <w:t xml:space="preserve">Please note, staff recruitment will be taken into consideration in the awarding stage of this process. Delays in recruitment can negatively affect an </w:t>
            </w:r>
            <w:proofErr w:type="gramStart"/>
            <w:r w:rsidRPr="7A59F507">
              <w:rPr>
                <w:lang w:val="en-US"/>
              </w:rPr>
              <w:t>organisations</w:t>
            </w:r>
            <w:proofErr w:type="gramEnd"/>
            <w:r w:rsidRPr="7A59F507">
              <w:rPr>
                <w:lang w:val="en-US"/>
              </w:rPr>
              <w:t xml:space="preserve"> ability to deliver their contracted profiles. </w:t>
            </w:r>
          </w:p>
        </w:tc>
      </w:tr>
      <w:tr w:rsidR="00F057EB" w:rsidRPr="0001521E" w14:paraId="5204A1E9" w14:textId="77777777" w:rsidTr="7A59F507">
        <w:tc>
          <w:tcPr>
            <w:tcW w:w="10207" w:type="dxa"/>
            <w:shd w:val="clear" w:color="auto" w:fill="75BDA7"/>
            <w:tcMar>
              <w:top w:w="57" w:type="dxa"/>
              <w:bottom w:w="57" w:type="dxa"/>
            </w:tcMar>
            <w:vAlign w:val="center"/>
          </w:tcPr>
          <w:p w14:paraId="607DB7E4" w14:textId="761900A8" w:rsidR="00F057EB" w:rsidRPr="00B1276C" w:rsidRDefault="006B2D88" w:rsidP="002F0882">
            <w:pPr>
              <w:widowControl w:val="0"/>
              <w:numPr>
                <w:ilvl w:val="0"/>
                <w:numId w:val="2"/>
              </w:numPr>
              <w:tabs>
                <w:tab w:val="left" w:pos="284"/>
              </w:tabs>
              <w:rPr>
                <w:rFonts w:ascii="Calibri" w:hAnsi="Calibri"/>
                <w:b/>
                <w:color w:val="FFFFFF"/>
                <w:sz w:val="22"/>
                <w:szCs w:val="22"/>
                <w:lang w:val="en-GB"/>
              </w:rPr>
            </w:pPr>
            <w:r>
              <w:rPr>
                <w:rFonts w:ascii="Calibri" w:hAnsi="Calibri"/>
                <w:b/>
                <w:color w:val="FFFFFF"/>
                <w:kern w:val="0"/>
                <w:sz w:val="22"/>
                <w:szCs w:val="22"/>
                <w:lang w:val="en-GB" w:eastAsia="en-GB"/>
              </w:rPr>
              <w:lastRenderedPageBreak/>
              <w:t xml:space="preserve">Track Record/Current </w:t>
            </w:r>
            <w:r w:rsidR="00E4091E">
              <w:rPr>
                <w:rFonts w:ascii="Calibri" w:hAnsi="Calibri"/>
                <w:b/>
                <w:color w:val="FFFFFF"/>
                <w:kern w:val="0"/>
                <w:sz w:val="22"/>
                <w:szCs w:val="22"/>
                <w:lang w:val="en-GB" w:eastAsia="en-GB"/>
              </w:rPr>
              <w:t>Multiply</w:t>
            </w:r>
            <w:r>
              <w:rPr>
                <w:rFonts w:ascii="Calibri" w:hAnsi="Calibri"/>
                <w:b/>
                <w:color w:val="FFFFFF"/>
                <w:kern w:val="0"/>
                <w:sz w:val="22"/>
                <w:szCs w:val="22"/>
                <w:lang w:val="en-GB" w:eastAsia="en-GB"/>
              </w:rPr>
              <w:t xml:space="preserve"> performance</w:t>
            </w:r>
          </w:p>
        </w:tc>
      </w:tr>
      <w:tr w:rsidR="00F057EB" w:rsidRPr="0001521E" w14:paraId="00E6112C" w14:textId="77777777" w:rsidTr="7A59F507">
        <w:tc>
          <w:tcPr>
            <w:tcW w:w="10207" w:type="dxa"/>
            <w:shd w:val="clear" w:color="auto" w:fill="auto"/>
            <w:tcMar>
              <w:top w:w="57" w:type="dxa"/>
              <w:bottom w:w="57" w:type="dxa"/>
            </w:tcMar>
            <w:vAlign w:val="center"/>
          </w:tcPr>
          <w:p w14:paraId="08F9CF75" w14:textId="635AFB09" w:rsidR="003F7086" w:rsidRDefault="004E7E62" w:rsidP="00F44AF0">
            <w:pPr>
              <w:pStyle w:val="NoSpacing"/>
            </w:pPr>
            <w:r>
              <w:t>Please provide information regarding your track record of delivering similar projects/programmes</w:t>
            </w:r>
            <w:r w:rsidR="00F86080">
              <w:t>.</w:t>
            </w:r>
          </w:p>
          <w:p w14:paraId="1D789922" w14:textId="77777777" w:rsidR="003042D2" w:rsidRDefault="003F7086" w:rsidP="00F44AF0">
            <w:pPr>
              <w:pStyle w:val="NoSpacing"/>
            </w:pPr>
            <w:r>
              <w:t>Rationales for under and over delivery and lessons learned</w:t>
            </w:r>
            <w:r w:rsidR="003042D2">
              <w:t xml:space="preserve"> will be used to add context to other information provided in this EOI</w:t>
            </w:r>
            <w:r>
              <w:t>.</w:t>
            </w:r>
          </w:p>
          <w:p w14:paraId="16C439B2" w14:textId="3059BE24" w:rsidR="003F7086" w:rsidRPr="00B1276C" w:rsidRDefault="003042D2" w:rsidP="00F44AF0">
            <w:pPr>
              <w:pStyle w:val="NoSpacing"/>
            </w:pPr>
            <w:r>
              <w:t xml:space="preserve">Please ensure that you include information on all the bullet points </w:t>
            </w:r>
            <w:r w:rsidR="00203244">
              <w:t>listed in the question.</w:t>
            </w:r>
            <w:r w:rsidR="003F7086">
              <w:t xml:space="preserve"> </w:t>
            </w:r>
          </w:p>
        </w:tc>
      </w:tr>
      <w:tr w:rsidR="00427253" w:rsidRPr="00427253" w14:paraId="0D5ECDF0" w14:textId="77777777" w:rsidTr="7A59F507">
        <w:tc>
          <w:tcPr>
            <w:tcW w:w="10207" w:type="dxa"/>
            <w:shd w:val="clear" w:color="auto" w:fill="75BDA7"/>
            <w:tcMar>
              <w:top w:w="57" w:type="dxa"/>
              <w:bottom w:w="57" w:type="dxa"/>
            </w:tcMar>
            <w:vAlign w:val="center"/>
          </w:tcPr>
          <w:p w14:paraId="152D7E9B" w14:textId="0684A5B0" w:rsidR="00427253" w:rsidRPr="00B1276C" w:rsidRDefault="003F7086" w:rsidP="002F0882">
            <w:pPr>
              <w:widowControl w:val="0"/>
              <w:numPr>
                <w:ilvl w:val="0"/>
                <w:numId w:val="2"/>
              </w:numPr>
              <w:tabs>
                <w:tab w:val="left" w:pos="284"/>
              </w:tabs>
              <w:rPr>
                <w:rFonts w:ascii="Calibri" w:hAnsi="Calibri"/>
                <w:b/>
                <w:color w:val="FFFFFF"/>
                <w:sz w:val="22"/>
                <w:szCs w:val="22"/>
                <w:lang w:val="en-GB"/>
              </w:rPr>
            </w:pPr>
            <w:r>
              <w:rPr>
                <w:rFonts w:ascii="Calibri" w:hAnsi="Calibri"/>
                <w:b/>
                <w:color w:val="FFFFFF"/>
                <w:kern w:val="0"/>
                <w:sz w:val="22"/>
                <w:szCs w:val="22"/>
                <w:lang w:val="en-GB" w:eastAsia="en-GB"/>
              </w:rPr>
              <w:t>Your Location</w:t>
            </w:r>
          </w:p>
        </w:tc>
      </w:tr>
      <w:tr w:rsidR="00427253" w:rsidRPr="00427253" w14:paraId="2799B2AF" w14:textId="77777777" w:rsidTr="7A59F507">
        <w:tc>
          <w:tcPr>
            <w:tcW w:w="10207" w:type="dxa"/>
            <w:shd w:val="clear" w:color="auto" w:fill="auto"/>
            <w:tcMar>
              <w:top w:w="57" w:type="dxa"/>
              <w:bottom w:w="57" w:type="dxa"/>
            </w:tcMar>
            <w:vAlign w:val="center"/>
          </w:tcPr>
          <w:p w14:paraId="5AD1117A" w14:textId="77777777" w:rsidR="003F7086" w:rsidRDefault="003F7086" w:rsidP="008D75A7">
            <w:pPr>
              <w:pStyle w:val="NoSpacing"/>
            </w:pPr>
            <w:r>
              <w:t xml:space="preserve">Please answer all the questions in this section. </w:t>
            </w:r>
          </w:p>
          <w:p w14:paraId="090F3610" w14:textId="64C74B5E" w:rsidR="00766974" w:rsidRPr="00B1276C" w:rsidRDefault="00766974" w:rsidP="008D75A7">
            <w:pPr>
              <w:pStyle w:val="NoSpacing"/>
            </w:pPr>
          </w:p>
        </w:tc>
      </w:tr>
      <w:tr w:rsidR="00906CAE" w:rsidRPr="0001521E" w14:paraId="2C09B93B" w14:textId="77777777" w:rsidTr="7A59F507">
        <w:tc>
          <w:tcPr>
            <w:tcW w:w="10207" w:type="dxa"/>
            <w:shd w:val="clear" w:color="auto" w:fill="75BDA7"/>
            <w:tcMar>
              <w:top w:w="57" w:type="dxa"/>
              <w:bottom w:w="57" w:type="dxa"/>
            </w:tcMar>
            <w:vAlign w:val="center"/>
          </w:tcPr>
          <w:p w14:paraId="279F79A0" w14:textId="51D61119" w:rsidR="00906CAE" w:rsidRDefault="00906CAE" w:rsidP="002F0882">
            <w:pPr>
              <w:pStyle w:val="NoSpacing"/>
              <w:numPr>
                <w:ilvl w:val="0"/>
                <w:numId w:val="2"/>
              </w:numPr>
              <w:rPr>
                <w:b/>
                <w:color w:val="FFFFFF"/>
                <w:lang w:eastAsia="en-GB"/>
              </w:rPr>
            </w:pPr>
            <w:r>
              <w:rPr>
                <w:b/>
                <w:color w:val="FFFFFF"/>
                <w:lang w:eastAsia="en-GB"/>
              </w:rPr>
              <w:t>Geographical Locations</w:t>
            </w:r>
          </w:p>
        </w:tc>
      </w:tr>
      <w:tr w:rsidR="00906CAE" w:rsidRPr="0001521E" w14:paraId="7067D4C4" w14:textId="77777777" w:rsidTr="00906CAE">
        <w:tc>
          <w:tcPr>
            <w:tcW w:w="10207" w:type="dxa"/>
            <w:shd w:val="clear" w:color="auto" w:fill="auto"/>
            <w:tcMar>
              <w:top w:w="57" w:type="dxa"/>
              <w:bottom w:w="57" w:type="dxa"/>
            </w:tcMar>
            <w:vAlign w:val="center"/>
          </w:tcPr>
          <w:p w14:paraId="3AE26AF3" w14:textId="6384C3B3" w:rsidR="00CA4494" w:rsidRDefault="00CA4494" w:rsidP="00906CAE">
            <w:pPr>
              <w:pStyle w:val="NoSpacing"/>
              <w:rPr>
                <w:lang w:val="en-US"/>
              </w:rPr>
            </w:pPr>
            <w:r>
              <w:rPr>
                <w:lang w:val="en-US"/>
              </w:rPr>
              <w:t xml:space="preserve">Please select </w:t>
            </w:r>
            <w:proofErr w:type="gramStart"/>
            <w:r>
              <w:rPr>
                <w:lang w:val="en-US"/>
              </w:rPr>
              <w:t>the all</w:t>
            </w:r>
            <w:proofErr w:type="gramEnd"/>
            <w:r>
              <w:rPr>
                <w:lang w:val="en-US"/>
              </w:rPr>
              <w:t xml:space="preserve"> of the districts that you would be able to deliver Skills Innovation Fund provision. </w:t>
            </w:r>
            <w:r w:rsidR="00F64C02">
              <w:rPr>
                <w:lang w:val="en-US"/>
              </w:rPr>
              <w:t xml:space="preserve">If successful, we will do our best to accommodate all the areas you have requested, however please note that this may not be possible. </w:t>
            </w:r>
          </w:p>
          <w:p w14:paraId="0C13D890" w14:textId="185ED1E1" w:rsidR="00906CAE" w:rsidRDefault="00F64C02" w:rsidP="00906CAE">
            <w:pPr>
              <w:pStyle w:val="NoSpacing"/>
              <w:rPr>
                <w:b/>
                <w:color w:val="FFFFFF"/>
                <w:lang w:eastAsia="en-GB"/>
              </w:rPr>
            </w:pPr>
            <w:r>
              <w:rPr>
                <w:lang w:val="en-US"/>
              </w:rPr>
              <w:t xml:space="preserve">Please provide </w:t>
            </w:r>
            <w:r w:rsidR="00033363">
              <w:rPr>
                <w:lang w:val="en-US"/>
              </w:rPr>
              <w:t xml:space="preserve">further information about the towns/cities/villages you intend to </w:t>
            </w:r>
            <w:r w:rsidR="009B5D7F">
              <w:rPr>
                <w:lang w:val="en-US"/>
              </w:rPr>
              <w:t>deliver</w:t>
            </w:r>
            <w:r w:rsidR="00033363">
              <w:rPr>
                <w:lang w:val="en-US"/>
              </w:rPr>
              <w:t xml:space="preserve"> </w:t>
            </w:r>
            <w:proofErr w:type="gramStart"/>
            <w:r w:rsidR="00033363">
              <w:rPr>
                <w:lang w:val="en-US"/>
              </w:rPr>
              <w:t>provision</w:t>
            </w:r>
            <w:proofErr w:type="gramEnd"/>
            <w:r w:rsidR="00033363">
              <w:rPr>
                <w:lang w:val="en-US"/>
              </w:rPr>
              <w:t xml:space="preserve"> in, this is</w:t>
            </w:r>
            <w:r w:rsidR="00CA4494" w:rsidRPr="7A59F507">
              <w:rPr>
                <w:lang w:val="en-US"/>
              </w:rPr>
              <w:t xml:space="preserve"> to</w:t>
            </w:r>
            <w:r w:rsidR="00033363">
              <w:rPr>
                <w:lang w:val="en-US"/>
              </w:rPr>
              <w:t xml:space="preserve"> help us</w:t>
            </w:r>
            <w:r w:rsidR="00CA4494" w:rsidRPr="7A59F507">
              <w:rPr>
                <w:lang w:val="en-US"/>
              </w:rPr>
              <w:t xml:space="preserve"> ensure that we have maximum </w:t>
            </w:r>
            <w:proofErr w:type="gramStart"/>
            <w:r w:rsidR="00CA4494" w:rsidRPr="7A59F507">
              <w:rPr>
                <w:lang w:val="en-US"/>
              </w:rPr>
              <w:t>reach</w:t>
            </w:r>
            <w:proofErr w:type="gramEnd"/>
            <w:r w:rsidR="009B5D7F">
              <w:rPr>
                <w:lang w:val="en-US"/>
              </w:rPr>
              <w:t xml:space="preserve"> and we don’t saturate particular areas.</w:t>
            </w:r>
            <w:r w:rsidR="00CA4494" w:rsidRPr="7A59F507">
              <w:rPr>
                <w:lang w:val="en-US"/>
              </w:rPr>
              <w:t xml:space="preserve"> </w:t>
            </w:r>
          </w:p>
        </w:tc>
      </w:tr>
      <w:tr w:rsidR="0061752E" w:rsidRPr="0001521E" w14:paraId="1E22A7B4" w14:textId="77777777" w:rsidTr="7A59F507">
        <w:tc>
          <w:tcPr>
            <w:tcW w:w="10207" w:type="dxa"/>
            <w:shd w:val="clear" w:color="auto" w:fill="75BDA7"/>
            <w:tcMar>
              <w:top w:w="57" w:type="dxa"/>
              <w:bottom w:w="57" w:type="dxa"/>
            </w:tcMar>
            <w:vAlign w:val="center"/>
          </w:tcPr>
          <w:p w14:paraId="4E689B82" w14:textId="6F4BEFA5" w:rsidR="0061752E" w:rsidRPr="00B1276C" w:rsidRDefault="00766974" w:rsidP="002F0882">
            <w:pPr>
              <w:pStyle w:val="NoSpacing"/>
              <w:numPr>
                <w:ilvl w:val="0"/>
                <w:numId w:val="2"/>
              </w:numPr>
              <w:rPr>
                <w:b/>
                <w:color w:val="FFFFFF"/>
                <w:lang w:eastAsia="en-GB"/>
              </w:rPr>
            </w:pPr>
            <w:r>
              <w:rPr>
                <w:b/>
                <w:color w:val="FFFFFF"/>
                <w:lang w:eastAsia="en-GB"/>
              </w:rPr>
              <w:t>Services to be delivered</w:t>
            </w:r>
          </w:p>
        </w:tc>
      </w:tr>
      <w:tr w:rsidR="0061752E" w:rsidRPr="0001521E" w14:paraId="342C8AFC" w14:textId="77777777" w:rsidTr="7A59F507">
        <w:tc>
          <w:tcPr>
            <w:tcW w:w="10207" w:type="dxa"/>
            <w:shd w:val="clear" w:color="auto" w:fill="auto"/>
            <w:tcMar>
              <w:top w:w="57" w:type="dxa"/>
              <w:bottom w:w="57" w:type="dxa"/>
            </w:tcMar>
            <w:vAlign w:val="center"/>
          </w:tcPr>
          <w:p w14:paraId="5D3A548F" w14:textId="77777777" w:rsidR="0061752E" w:rsidRDefault="00766974" w:rsidP="7A59F507">
            <w:pPr>
              <w:pStyle w:val="NoSpacing"/>
              <w:rPr>
                <w:lang w:val="en-US" w:eastAsia="en-GB"/>
              </w:rPr>
            </w:pPr>
            <w:r w:rsidRPr="7A59F507">
              <w:rPr>
                <w:lang w:val="en-US" w:eastAsia="en-GB"/>
              </w:rPr>
              <w:t xml:space="preserve">Please select all that you wish to deliver and provide a short overview in the box provided as to what delivery under each of the headings will entail. </w:t>
            </w:r>
          </w:p>
          <w:p w14:paraId="598DDACD" w14:textId="77777777" w:rsidR="00766974" w:rsidRDefault="00766974" w:rsidP="7A59F507">
            <w:pPr>
              <w:pStyle w:val="NoSpacing"/>
              <w:rPr>
                <w:lang w:val="en-US" w:eastAsia="en-GB"/>
              </w:rPr>
            </w:pPr>
            <w:proofErr w:type="gramStart"/>
            <w:r w:rsidRPr="7A59F507">
              <w:rPr>
                <w:lang w:val="en-US" w:eastAsia="en-GB"/>
              </w:rPr>
              <w:t>Maximum</w:t>
            </w:r>
            <w:proofErr w:type="gramEnd"/>
            <w:r w:rsidRPr="7A59F507">
              <w:rPr>
                <w:lang w:val="en-US" w:eastAsia="en-GB"/>
              </w:rPr>
              <w:t xml:space="preserve"> word count for the rationale for each of the services you have selected is 300 words max. If we require more information about any of your intended </w:t>
            </w:r>
            <w:proofErr w:type="gramStart"/>
            <w:r w:rsidRPr="7A59F507">
              <w:rPr>
                <w:lang w:val="en-US" w:eastAsia="en-GB"/>
              </w:rPr>
              <w:t>delivery</w:t>
            </w:r>
            <w:proofErr w:type="gramEnd"/>
            <w:r w:rsidRPr="7A59F507">
              <w:rPr>
                <w:lang w:val="en-US" w:eastAsia="en-GB"/>
              </w:rPr>
              <w:t xml:space="preserve"> we will </w:t>
            </w:r>
            <w:proofErr w:type="gramStart"/>
            <w:r w:rsidRPr="7A59F507">
              <w:rPr>
                <w:lang w:val="en-US" w:eastAsia="en-GB"/>
              </w:rPr>
              <w:t>contact</w:t>
            </w:r>
            <w:proofErr w:type="gramEnd"/>
            <w:r w:rsidRPr="7A59F507">
              <w:rPr>
                <w:lang w:val="en-US" w:eastAsia="en-GB"/>
              </w:rPr>
              <w:t xml:space="preserve"> you directly. </w:t>
            </w:r>
          </w:p>
          <w:p w14:paraId="32885B8A" w14:textId="5522B030" w:rsidR="00766974" w:rsidRPr="00B1276C" w:rsidRDefault="00766974" w:rsidP="006A6362">
            <w:pPr>
              <w:pStyle w:val="NoSpacing"/>
              <w:rPr>
                <w:lang w:eastAsia="en-GB"/>
              </w:rPr>
            </w:pPr>
            <w:r>
              <w:rPr>
                <w:lang w:eastAsia="en-GB"/>
              </w:rPr>
              <w:t>Your answer should include exactly what you wish to deliver</w:t>
            </w:r>
            <w:r w:rsidR="005014A1">
              <w:rPr>
                <w:lang w:eastAsia="en-GB"/>
              </w:rPr>
              <w:t>.</w:t>
            </w:r>
          </w:p>
        </w:tc>
      </w:tr>
      <w:tr w:rsidR="00F057EB" w:rsidRPr="0001521E" w14:paraId="4D11BCDF" w14:textId="77777777" w:rsidTr="7A59F507">
        <w:tc>
          <w:tcPr>
            <w:tcW w:w="10207" w:type="dxa"/>
            <w:shd w:val="clear" w:color="auto" w:fill="75BDA7"/>
            <w:tcMar>
              <w:top w:w="57" w:type="dxa"/>
              <w:bottom w:w="57" w:type="dxa"/>
            </w:tcMar>
            <w:vAlign w:val="center"/>
          </w:tcPr>
          <w:p w14:paraId="2BDCB4D3" w14:textId="4915F60D" w:rsidR="00F057EB" w:rsidRPr="00B1276C" w:rsidRDefault="00766974" w:rsidP="002F0882">
            <w:pPr>
              <w:pStyle w:val="NoSpacing"/>
              <w:numPr>
                <w:ilvl w:val="0"/>
                <w:numId w:val="2"/>
              </w:numPr>
              <w:rPr>
                <w:b/>
                <w:color w:val="FFFFFF"/>
              </w:rPr>
            </w:pPr>
            <w:r>
              <w:rPr>
                <w:b/>
                <w:color w:val="FFFFFF"/>
                <w:lang w:eastAsia="en-GB"/>
              </w:rPr>
              <w:t>Volumes</w:t>
            </w:r>
          </w:p>
        </w:tc>
      </w:tr>
      <w:tr w:rsidR="00F057EB" w:rsidRPr="0001521E" w14:paraId="4EE461F4" w14:textId="77777777" w:rsidTr="7A59F507">
        <w:tc>
          <w:tcPr>
            <w:tcW w:w="10207" w:type="dxa"/>
            <w:shd w:val="clear" w:color="auto" w:fill="auto"/>
            <w:tcMar>
              <w:top w:w="57" w:type="dxa"/>
              <w:bottom w:w="57" w:type="dxa"/>
            </w:tcMar>
            <w:vAlign w:val="center"/>
          </w:tcPr>
          <w:p w14:paraId="3F21D7B7" w14:textId="233DFC8D" w:rsidR="00DF68B6" w:rsidRDefault="00766974" w:rsidP="7A59F507">
            <w:pPr>
              <w:pStyle w:val="NoSpacing"/>
              <w:rPr>
                <w:lang w:val="en-US" w:eastAsia="en-GB"/>
              </w:rPr>
            </w:pPr>
            <w:r w:rsidRPr="7A59F507">
              <w:rPr>
                <w:lang w:val="en-US" w:eastAsia="en-GB"/>
              </w:rPr>
              <w:t xml:space="preserve">Please indicate the number of participants you wish to deliver </w:t>
            </w:r>
            <w:r w:rsidR="00280941">
              <w:rPr>
                <w:lang w:val="en-US" w:eastAsia="en-GB"/>
              </w:rPr>
              <w:t xml:space="preserve">‘Hidden Curriculum’ </w:t>
            </w:r>
            <w:r w:rsidRPr="7A59F507">
              <w:rPr>
                <w:lang w:val="en-US" w:eastAsia="en-GB"/>
              </w:rPr>
              <w:t xml:space="preserve">provision to </w:t>
            </w:r>
            <w:r w:rsidR="00280941">
              <w:rPr>
                <w:lang w:val="en-US" w:eastAsia="en-GB"/>
              </w:rPr>
              <w:t xml:space="preserve">through this programme. </w:t>
            </w:r>
          </w:p>
          <w:p w14:paraId="23E64613" w14:textId="77777777" w:rsidR="00766974" w:rsidRDefault="00766974" w:rsidP="7A59F507">
            <w:pPr>
              <w:pStyle w:val="NoSpacing"/>
              <w:rPr>
                <w:lang w:val="en-US" w:eastAsia="en-GB"/>
              </w:rPr>
            </w:pPr>
            <w:r w:rsidRPr="7A59F507">
              <w:rPr>
                <w:lang w:val="en-US" w:eastAsia="en-GB"/>
              </w:rPr>
              <w:t xml:space="preserve">We will do our best to accommodate your wishes, however a decision will be made based on staff capacity and resource, current delivery and performance, and the information provided in this form. </w:t>
            </w:r>
          </w:p>
          <w:p w14:paraId="46FC0F51" w14:textId="62951436" w:rsidR="00766974" w:rsidRPr="00B1276C" w:rsidRDefault="00143DFC" w:rsidP="7A59F507">
            <w:pPr>
              <w:pStyle w:val="NoSpacing"/>
              <w:rPr>
                <w:lang w:val="en-US" w:eastAsia="en-GB"/>
              </w:rPr>
            </w:pPr>
            <w:r>
              <w:rPr>
                <w:lang w:val="en-US" w:eastAsia="en-GB"/>
              </w:rPr>
              <w:t xml:space="preserve">Unit costs for delivery will be low, in a similar vein to current Multiply costings. </w:t>
            </w:r>
            <w:r w:rsidR="006032DF">
              <w:rPr>
                <w:lang w:val="en-US" w:eastAsia="en-GB"/>
              </w:rPr>
              <w:t xml:space="preserve">Delivery of provision should complement </w:t>
            </w:r>
            <w:r w:rsidR="00F529DA">
              <w:rPr>
                <w:lang w:val="en-US" w:eastAsia="en-GB"/>
              </w:rPr>
              <w:t xml:space="preserve">other existing </w:t>
            </w:r>
            <w:proofErr w:type="gramStart"/>
            <w:r w:rsidR="00F529DA">
              <w:rPr>
                <w:lang w:val="en-US" w:eastAsia="en-GB"/>
              </w:rPr>
              <w:t>provision</w:t>
            </w:r>
            <w:proofErr w:type="gramEnd"/>
            <w:r w:rsidR="00F529DA">
              <w:rPr>
                <w:lang w:val="en-US" w:eastAsia="en-GB"/>
              </w:rPr>
              <w:t xml:space="preserve"> in your delivery area. </w:t>
            </w:r>
          </w:p>
        </w:tc>
      </w:tr>
      <w:tr w:rsidR="00F057EB" w:rsidRPr="0001521E" w14:paraId="3E45E526" w14:textId="77777777" w:rsidTr="7A59F507">
        <w:tc>
          <w:tcPr>
            <w:tcW w:w="10207" w:type="dxa"/>
            <w:shd w:val="clear" w:color="auto" w:fill="75BDA7"/>
            <w:tcMar>
              <w:top w:w="57" w:type="dxa"/>
              <w:bottom w:w="57" w:type="dxa"/>
            </w:tcMar>
            <w:vAlign w:val="center"/>
          </w:tcPr>
          <w:p w14:paraId="2A8EAB14" w14:textId="34283B65" w:rsidR="00F057EB" w:rsidRPr="00B1276C" w:rsidRDefault="00827861" w:rsidP="002F0882">
            <w:pPr>
              <w:pStyle w:val="NoSpacing"/>
              <w:numPr>
                <w:ilvl w:val="0"/>
                <w:numId w:val="2"/>
              </w:numPr>
              <w:rPr>
                <w:b/>
                <w:color w:val="FFFFFF"/>
              </w:rPr>
            </w:pPr>
            <w:r>
              <w:rPr>
                <w:b/>
                <w:bCs/>
                <w:color w:val="FFFFFF"/>
                <w:lang w:eastAsia="en-GB"/>
              </w:rPr>
              <w:t>Linkage to Skills Innovation Fund Outcomes</w:t>
            </w:r>
          </w:p>
        </w:tc>
      </w:tr>
      <w:tr w:rsidR="00F057EB" w:rsidRPr="0001521E" w14:paraId="3735E8D4" w14:textId="77777777" w:rsidTr="7A59F507">
        <w:tc>
          <w:tcPr>
            <w:tcW w:w="10207" w:type="dxa"/>
            <w:shd w:val="clear" w:color="auto" w:fill="auto"/>
            <w:tcMar>
              <w:top w:w="57" w:type="dxa"/>
              <w:bottom w:w="57" w:type="dxa"/>
            </w:tcMar>
            <w:vAlign w:val="center"/>
          </w:tcPr>
          <w:p w14:paraId="088441FD" w14:textId="77777777" w:rsidR="006F0D93" w:rsidRDefault="006F0D93" w:rsidP="006F0D93">
            <w:pPr>
              <w:rPr>
                <w:rFonts w:ascii="Calibri" w:hAnsi="Calibri"/>
                <w:sz w:val="22"/>
                <w:szCs w:val="22"/>
                <w:lang w:eastAsia="en-GB"/>
              </w:rPr>
            </w:pPr>
            <w:r>
              <w:rPr>
                <w:rFonts w:ascii="Calibri" w:hAnsi="Calibri"/>
                <w:sz w:val="22"/>
                <w:szCs w:val="22"/>
                <w:lang w:eastAsia="en-GB"/>
              </w:rPr>
              <w:t xml:space="preserve">There are 3 key Skills Innovation Fund Outcomes that this partnership provision will contribute to. Please indicate the number of these outcomes that you think your organisation will achieve. </w:t>
            </w:r>
          </w:p>
          <w:p w14:paraId="54E42BB3" w14:textId="77777777" w:rsidR="006F0D93" w:rsidRDefault="006F0D93" w:rsidP="006F0D93">
            <w:pPr>
              <w:rPr>
                <w:rFonts w:ascii="Calibri" w:hAnsi="Calibri"/>
                <w:sz w:val="22"/>
                <w:szCs w:val="22"/>
                <w:lang w:eastAsia="en-GB"/>
              </w:rPr>
            </w:pPr>
          </w:p>
          <w:p w14:paraId="0A7EA2BD" w14:textId="2A9D863E" w:rsidR="002F0882" w:rsidRPr="00CD0A18" w:rsidRDefault="006F0D93" w:rsidP="00790B22">
            <w:pPr>
              <w:rPr>
                <w:rFonts w:ascii="Calibri" w:hAnsi="Calibri"/>
                <w:kern w:val="0"/>
                <w:sz w:val="22"/>
                <w:szCs w:val="22"/>
                <w:lang w:val="en-GB" w:eastAsia="en-GB"/>
              </w:rPr>
            </w:pPr>
            <w:r>
              <w:rPr>
                <w:rFonts w:ascii="Calibri" w:hAnsi="Calibri"/>
                <w:sz w:val="22"/>
                <w:szCs w:val="22"/>
                <w:lang w:eastAsia="en-GB"/>
              </w:rPr>
              <w:t xml:space="preserve">We </w:t>
            </w:r>
            <w:proofErr w:type="gramStart"/>
            <w:r>
              <w:rPr>
                <w:rFonts w:ascii="Calibri" w:hAnsi="Calibri"/>
                <w:sz w:val="22"/>
                <w:szCs w:val="22"/>
                <w:lang w:eastAsia="en-GB"/>
              </w:rPr>
              <w:t>have the opportunity to</w:t>
            </w:r>
            <w:proofErr w:type="gramEnd"/>
            <w:r>
              <w:rPr>
                <w:rFonts w:ascii="Calibri" w:hAnsi="Calibri"/>
                <w:sz w:val="22"/>
                <w:szCs w:val="22"/>
                <w:lang w:eastAsia="en-GB"/>
              </w:rPr>
              <w:t xml:space="preserve"> identify our own outcomes, please list any in the table indicated and include the volume you think you will be able to achieve.  </w:t>
            </w:r>
            <w:r w:rsidR="00790B22">
              <w:rPr>
                <w:rFonts w:ascii="Calibri" w:hAnsi="Calibri"/>
                <w:sz w:val="22"/>
                <w:szCs w:val="22"/>
                <w:lang w:eastAsia="en-GB"/>
              </w:rPr>
              <w:t>We have already added ‘Increased confidence’ as an additional outcome.</w:t>
            </w:r>
          </w:p>
        </w:tc>
      </w:tr>
      <w:tr w:rsidR="00504CE5" w:rsidRPr="0001521E" w14:paraId="71B7D749" w14:textId="77777777" w:rsidTr="00C8470A">
        <w:tc>
          <w:tcPr>
            <w:tcW w:w="10207" w:type="dxa"/>
            <w:shd w:val="clear" w:color="auto" w:fill="75BDA7"/>
            <w:tcMar>
              <w:top w:w="57" w:type="dxa"/>
              <w:bottom w:w="57" w:type="dxa"/>
            </w:tcMar>
            <w:vAlign w:val="center"/>
          </w:tcPr>
          <w:p w14:paraId="640011CD" w14:textId="3CD77F23" w:rsidR="00504CE5" w:rsidRDefault="00965DB3" w:rsidP="00504CE5">
            <w:pPr>
              <w:numPr>
                <w:ilvl w:val="0"/>
                <w:numId w:val="2"/>
              </w:numPr>
              <w:rPr>
                <w:rFonts w:ascii="Calibri" w:hAnsi="Calibri"/>
                <w:b/>
                <w:bCs/>
                <w:color w:val="FFFFFF"/>
                <w:sz w:val="22"/>
                <w:szCs w:val="22"/>
                <w:lang w:eastAsia="en-GB"/>
              </w:rPr>
            </w:pPr>
            <w:r>
              <w:rPr>
                <w:rFonts w:ascii="Calibri" w:hAnsi="Calibri"/>
                <w:b/>
                <w:bCs/>
                <w:color w:val="FFFFFF"/>
                <w:sz w:val="22"/>
                <w:szCs w:val="22"/>
                <w:lang w:eastAsia="en-GB"/>
              </w:rPr>
              <w:t>Progression and linkage to complementary provision and programmes</w:t>
            </w:r>
          </w:p>
        </w:tc>
      </w:tr>
      <w:tr w:rsidR="00504CE5" w:rsidRPr="0001521E" w14:paraId="6C0C2FD9" w14:textId="77777777" w:rsidTr="7A59F507">
        <w:tc>
          <w:tcPr>
            <w:tcW w:w="10207" w:type="dxa"/>
            <w:shd w:val="clear" w:color="auto" w:fill="auto"/>
            <w:tcMar>
              <w:top w:w="57" w:type="dxa"/>
              <w:bottom w:w="57" w:type="dxa"/>
            </w:tcMar>
            <w:vAlign w:val="center"/>
          </w:tcPr>
          <w:p w14:paraId="28BD4120" w14:textId="77777777" w:rsidR="006F0D93" w:rsidRDefault="006F0D93" w:rsidP="006F0D93">
            <w:pPr>
              <w:rPr>
                <w:rFonts w:ascii="Calibri" w:hAnsi="Calibri"/>
                <w:sz w:val="22"/>
                <w:szCs w:val="22"/>
                <w:lang w:eastAsia="en-GB"/>
              </w:rPr>
            </w:pPr>
            <w:r>
              <w:rPr>
                <w:rFonts w:ascii="Calibri" w:hAnsi="Calibri"/>
                <w:sz w:val="22"/>
                <w:szCs w:val="22"/>
                <w:lang w:eastAsia="en-GB"/>
              </w:rPr>
              <w:t xml:space="preserve">Please detail how the provision you will be providing complements existing and future provision. Consideration should be given to linkage with FE colleges, employability programmes, Adult Skills and Learning Services and any relevant stakeholders/referral agencies. </w:t>
            </w:r>
          </w:p>
          <w:p w14:paraId="7F783A5E" w14:textId="77777777" w:rsidR="006F0D93" w:rsidRPr="002B3624" w:rsidRDefault="006F0D93" w:rsidP="006F0D93">
            <w:pPr>
              <w:rPr>
                <w:rFonts w:ascii="Calibri" w:hAnsi="Calibri"/>
                <w:sz w:val="22"/>
                <w:szCs w:val="22"/>
                <w:lang w:val="en-GB" w:eastAsia="en-GB"/>
              </w:rPr>
            </w:pPr>
            <w:r>
              <w:rPr>
                <w:rFonts w:ascii="Calibri" w:hAnsi="Calibri"/>
                <w:sz w:val="22"/>
                <w:szCs w:val="22"/>
                <w:lang w:eastAsia="en-GB"/>
              </w:rPr>
              <w:t xml:space="preserve">Please </w:t>
            </w:r>
            <w:proofErr w:type="gramStart"/>
            <w:r>
              <w:rPr>
                <w:rFonts w:ascii="Calibri" w:hAnsi="Calibri"/>
                <w:sz w:val="22"/>
                <w:szCs w:val="22"/>
                <w:lang w:eastAsia="en-GB"/>
              </w:rPr>
              <w:t>make reference</w:t>
            </w:r>
            <w:proofErr w:type="gramEnd"/>
            <w:r>
              <w:rPr>
                <w:rFonts w:ascii="Calibri" w:hAnsi="Calibri"/>
                <w:sz w:val="22"/>
                <w:szCs w:val="22"/>
                <w:lang w:eastAsia="en-GB"/>
              </w:rPr>
              <w:t xml:space="preserve"> to any links that can be made in the emerging growth and core sectors. These </w:t>
            </w:r>
            <w:proofErr w:type="gramStart"/>
            <w:r>
              <w:rPr>
                <w:rFonts w:ascii="Calibri" w:hAnsi="Calibri"/>
                <w:sz w:val="22"/>
                <w:szCs w:val="22"/>
                <w:lang w:eastAsia="en-GB"/>
              </w:rPr>
              <w:t>include:</w:t>
            </w:r>
            <w:proofErr w:type="gramEnd"/>
            <w:r>
              <w:rPr>
                <w:rFonts w:ascii="Calibri" w:hAnsi="Calibri"/>
                <w:sz w:val="22"/>
                <w:szCs w:val="22"/>
                <w:lang w:eastAsia="en-GB"/>
              </w:rPr>
              <w:t xml:space="preserve"> </w:t>
            </w:r>
            <w:r w:rsidRPr="002B3624">
              <w:rPr>
                <w:rFonts w:ascii="Calibri" w:hAnsi="Calibri"/>
                <w:sz w:val="22"/>
                <w:szCs w:val="22"/>
                <w:lang w:val="en-GB" w:eastAsia="en-GB"/>
              </w:rPr>
              <w:t>Engineering</w:t>
            </w:r>
            <w:r>
              <w:rPr>
                <w:rFonts w:ascii="Calibri" w:hAnsi="Calibri"/>
                <w:sz w:val="22"/>
                <w:szCs w:val="22"/>
                <w:lang w:val="en-GB" w:eastAsia="en-GB"/>
              </w:rPr>
              <w:t xml:space="preserve">, </w:t>
            </w:r>
            <w:r w:rsidRPr="002B3624">
              <w:rPr>
                <w:rFonts w:ascii="Calibri" w:hAnsi="Calibri"/>
                <w:sz w:val="22"/>
                <w:szCs w:val="22"/>
                <w:lang w:val="en-GB" w:eastAsia="en-GB"/>
              </w:rPr>
              <w:t>Biology, Agri-Tec, Health</w:t>
            </w:r>
            <w:r>
              <w:rPr>
                <w:rFonts w:ascii="Calibri" w:hAnsi="Calibri"/>
                <w:sz w:val="22"/>
                <w:szCs w:val="22"/>
                <w:lang w:val="en-GB" w:eastAsia="en-GB"/>
              </w:rPr>
              <w:t xml:space="preserve"> </w:t>
            </w:r>
            <w:r w:rsidRPr="002B3624">
              <w:rPr>
                <w:rFonts w:ascii="Calibri" w:hAnsi="Calibri"/>
                <w:sz w:val="22"/>
                <w:szCs w:val="22"/>
                <w:lang w:val="en-GB" w:eastAsia="en-GB"/>
              </w:rPr>
              <w:t>and Life Science, Rail,</w:t>
            </w:r>
            <w:r>
              <w:rPr>
                <w:rFonts w:ascii="Calibri" w:hAnsi="Calibri"/>
                <w:sz w:val="22"/>
                <w:szCs w:val="22"/>
                <w:lang w:val="en-GB" w:eastAsia="en-GB"/>
              </w:rPr>
              <w:t xml:space="preserve"> </w:t>
            </w:r>
            <w:r w:rsidRPr="002B3624">
              <w:rPr>
                <w:rFonts w:ascii="Calibri" w:hAnsi="Calibri"/>
                <w:sz w:val="22"/>
                <w:szCs w:val="22"/>
                <w:lang w:val="en-GB" w:eastAsia="en-GB"/>
              </w:rPr>
              <w:t>Manufacturing, Clean</w:t>
            </w:r>
            <w:r>
              <w:rPr>
                <w:rFonts w:ascii="Calibri" w:hAnsi="Calibri"/>
                <w:sz w:val="22"/>
                <w:szCs w:val="22"/>
                <w:lang w:val="en-GB" w:eastAsia="en-GB"/>
              </w:rPr>
              <w:t xml:space="preserve"> </w:t>
            </w:r>
            <w:r w:rsidRPr="002B3624">
              <w:rPr>
                <w:rFonts w:ascii="Calibri" w:hAnsi="Calibri"/>
                <w:sz w:val="22"/>
                <w:szCs w:val="22"/>
                <w:lang w:val="en-GB" w:eastAsia="en-GB"/>
              </w:rPr>
              <w:t>Energy, Creative and</w:t>
            </w:r>
          </w:p>
          <w:p w14:paraId="42642EDF" w14:textId="77777777" w:rsidR="006F0D93" w:rsidRPr="0046676E" w:rsidRDefault="006F0D93" w:rsidP="006F0D93">
            <w:pPr>
              <w:rPr>
                <w:rFonts w:ascii="Calibri" w:hAnsi="Calibri"/>
                <w:sz w:val="22"/>
                <w:szCs w:val="22"/>
                <w:lang w:val="en-GB" w:eastAsia="en-GB"/>
              </w:rPr>
            </w:pPr>
            <w:r w:rsidRPr="002B3624">
              <w:rPr>
                <w:rFonts w:ascii="Calibri" w:hAnsi="Calibri"/>
                <w:sz w:val="22"/>
                <w:szCs w:val="22"/>
                <w:lang w:val="en-GB" w:eastAsia="en-GB"/>
              </w:rPr>
              <w:t>Digital, Maritime.</w:t>
            </w:r>
            <w:r>
              <w:rPr>
                <w:rFonts w:ascii="Calibri" w:hAnsi="Calibri"/>
                <w:sz w:val="22"/>
                <w:szCs w:val="22"/>
                <w:lang w:val="en-GB" w:eastAsia="en-GB"/>
              </w:rPr>
              <w:t xml:space="preserve"> </w:t>
            </w:r>
            <w:r w:rsidRPr="0046676E">
              <w:rPr>
                <w:rFonts w:ascii="Calibri" w:hAnsi="Calibri"/>
                <w:sz w:val="22"/>
                <w:szCs w:val="22"/>
                <w:lang w:val="en-GB" w:eastAsia="en-GB"/>
              </w:rPr>
              <w:t>Construction, Health</w:t>
            </w:r>
            <w:r>
              <w:rPr>
                <w:rFonts w:ascii="Calibri" w:hAnsi="Calibri"/>
                <w:sz w:val="22"/>
                <w:szCs w:val="22"/>
                <w:lang w:val="en-GB" w:eastAsia="en-GB"/>
              </w:rPr>
              <w:t xml:space="preserve"> </w:t>
            </w:r>
            <w:r w:rsidRPr="0046676E">
              <w:rPr>
                <w:rFonts w:ascii="Calibri" w:hAnsi="Calibri"/>
                <w:sz w:val="22"/>
                <w:szCs w:val="22"/>
                <w:lang w:val="en-GB" w:eastAsia="en-GB"/>
              </w:rPr>
              <w:t xml:space="preserve">and Social Care, </w:t>
            </w:r>
            <w:r>
              <w:rPr>
                <w:rFonts w:ascii="Calibri" w:hAnsi="Calibri"/>
                <w:sz w:val="22"/>
                <w:szCs w:val="22"/>
                <w:lang w:val="en-GB" w:eastAsia="en-GB"/>
              </w:rPr>
              <w:t xml:space="preserve">and the </w:t>
            </w:r>
            <w:r w:rsidRPr="0046676E">
              <w:rPr>
                <w:rFonts w:ascii="Calibri" w:hAnsi="Calibri"/>
                <w:sz w:val="22"/>
                <w:szCs w:val="22"/>
                <w:lang w:val="en-GB" w:eastAsia="en-GB"/>
              </w:rPr>
              <w:t>Visitor</w:t>
            </w:r>
            <w:r>
              <w:rPr>
                <w:rFonts w:ascii="Calibri" w:hAnsi="Calibri"/>
                <w:sz w:val="22"/>
                <w:szCs w:val="22"/>
                <w:lang w:val="en-GB" w:eastAsia="en-GB"/>
              </w:rPr>
              <w:t xml:space="preserve"> </w:t>
            </w:r>
            <w:r w:rsidRPr="0046676E">
              <w:rPr>
                <w:rFonts w:ascii="Calibri" w:hAnsi="Calibri"/>
                <w:sz w:val="22"/>
                <w:szCs w:val="22"/>
                <w:lang w:val="en-GB" w:eastAsia="en-GB"/>
              </w:rPr>
              <w:t>Economy</w:t>
            </w:r>
            <w:r>
              <w:rPr>
                <w:rFonts w:ascii="Calibri" w:hAnsi="Calibri"/>
                <w:sz w:val="22"/>
                <w:szCs w:val="22"/>
                <w:lang w:val="en-GB" w:eastAsia="en-GB"/>
              </w:rPr>
              <w:t>.</w:t>
            </w:r>
          </w:p>
          <w:p w14:paraId="34CB085A" w14:textId="73DE2E20" w:rsidR="006F0D93" w:rsidRDefault="006F0D93" w:rsidP="00FB0EE3">
            <w:pPr>
              <w:rPr>
                <w:rFonts w:ascii="Calibri" w:hAnsi="Calibri"/>
                <w:sz w:val="22"/>
                <w:szCs w:val="22"/>
                <w:lang w:eastAsia="en-GB"/>
              </w:rPr>
            </w:pPr>
          </w:p>
        </w:tc>
      </w:tr>
      <w:tr w:rsidR="00FB0EE3" w:rsidRPr="0001521E" w14:paraId="24FF7D7F" w14:textId="77777777" w:rsidTr="7A59F507">
        <w:trPr>
          <w:trHeight w:val="304"/>
        </w:trPr>
        <w:tc>
          <w:tcPr>
            <w:tcW w:w="10207" w:type="dxa"/>
            <w:shd w:val="clear" w:color="auto" w:fill="75BDA7"/>
            <w:tcMar>
              <w:top w:w="57" w:type="dxa"/>
              <w:bottom w:w="57" w:type="dxa"/>
            </w:tcMar>
            <w:vAlign w:val="center"/>
          </w:tcPr>
          <w:p w14:paraId="021CC6B3" w14:textId="77777777" w:rsidR="00FB0EE3" w:rsidRPr="00B1276C" w:rsidRDefault="00DA7576" w:rsidP="002F0882">
            <w:pPr>
              <w:numPr>
                <w:ilvl w:val="0"/>
                <w:numId w:val="2"/>
              </w:numPr>
              <w:rPr>
                <w:rFonts w:ascii="Calibri" w:hAnsi="Calibri"/>
                <w:b/>
                <w:color w:val="FFFFFF"/>
                <w:kern w:val="0"/>
                <w:sz w:val="22"/>
                <w:szCs w:val="22"/>
                <w:lang w:val="en-GB" w:eastAsia="en-GB"/>
              </w:rPr>
            </w:pPr>
            <w:r w:rsidRPr="00B1276C">
              <w:rPr>
                <w:rFonts w:ascii="Calibri" w:hAnsi="Calibri"/>
                <w:b/>
                <w:color w:val="FFFFFF"/>
                <w:kern w:val="0"/>
                <w:sz w:val="22"/>
                <w:szCs w:val="22"/>
                <w:lang w:val="en-GB" w:eastAsia="en-GB"/>
              </w:rPr>
              <w:t>Declaration</w:t>
            </w:r>
          </w:p>
        </w:tc>
      </w:tr>
      <w:tr w:rsidR="00FB0EE3" w:rsidRPr="0001521E" w14:paraId="1DAAFD0B" w14:textId="77777777" w:rsidTr="7A59F507">
        <w:trPr>
          <w:trHeight w:val="304"/>
        </w:trPr>
        <w:tc>
          <w:tcPr>
            <w:tcW w:w="10207" w:type="dxa"/>
            <w:shd w:val="clear" w:color="auto" w:fill="auto"/>
            <w:tcMar>
              <w:top w:w="57" w:type="dxa"/>
              <w:bottom w:w="57" w:type="dxa"/>
            </w:tcMar>
            <w:vAlign w:val="center"/>
          </w:tcPr>
          <w:p w14:paraId="787E3B04" w14:textId="77777777" w:rsidR="00FB0EE3" w:rsidRPr="00B1276C" w:rsidRDefault="001017AF" w:rsidP="00FB0EE3">
            <w:pPr>
              <w:rPr>
                <w:rFonts w:ascii="Calibri" w:hAnsi="Calibri"/>
                <w:kern w:val="0"/>
                <w:sz w:val="22"/>
                <w:szCs w:val="22"/>
                <w:lang w:val="en-GB" w:eastAsia="en-GB"/>
              </w:rPr>
            </w:pPr>
            <w:r w:rsidRPr="00B1276C">
              <w:rPr>
                <w:rFonts w:ascii="Calibri" w:hAnsi="Calibri"/>
                <w:color w:val="auto"/>
                <w:kern w:val="0"/>
                <w:sz w:val="22"/>
                <w:szCs w:val="22"/>
                <w:lang w:val="en-GB" w:eastAsia="en-GB"/>
              </w:rPr>
              <w:t xml:space="preserve">Please read the declaration statements and sign and date in the box provided. </w:t>
            </w:r>
            <w:r w:rsidR="00D2282C">
              <w:rPr>
                <w:rFonts w:ascii="Calibri" w:hAnsi="Calibri"/>
                <w:b/>
                <w:color w:val="auto"/>
                <w:kern w:val="0"/>
                <w:sz w:val="22"/>
                <w:szCs w:val="22"/>
                <w:lang w:val="en-GB" w:eastAsia="en-GB"/>
              </w:rPr>
              <w:t xml:space="preserve">We are happy to accept signatures that are electronic copies of your original signature or typed. </w:t>
            </w:r>
          </w:p>
        </w:tc>
      </w:tr>
    </w:tbl>
    <w:p w14:paraId="43BA5AC0" w14:textId="77777777" w:rsidR="00E26FFD" w:rsidRDefault="00E26FFD" w:rsidP="00BD7EFB">
      <w:pPr>
        <w:rPr>
          <w:rFonts w:ascii="Arial" w:hAnsi="Arial" w:cs="Arial"/>
          <w:b/>
          <w:sz w:val="24"/>
          <w:szCs w:val="24"/>
        </w:rPr>
      </w:pPr>
    </w:p>
    <w:p w14:paraId="5F3843BA" w14:textId="77777777" w:rsidR="00540C65" w:rsidRPr="001017AF" w:rsidRDefault="00540C65" w:rsidP="00BD7EFB">
      <w:pPr>
        <w:spacing w:after="120"/>
        <w:rPr>
          <w:rFonts w:ascii="Calibri" w:hAnsi="Calibri" w:cs="Arial"/>
          <w:sz w:val="22"/>
          <w:szCs w:val="24"/>
        </w:rPr>
      </w:pPr>
      <w:r w:rsidRPr="001017AF">
        <w:rPr>
          <w:rFonts w:ascii="Calibri" w:hAnsi="Calibri" w:cs="Arial"/>
          <w:sz w:val="22"/>
          <w:szCs w:val="24"/>
        </w:rPr>
        <w:t>Before submitting your application form, please check the following:</w:t>
      </w:r>
    </w:p>
    <w:p w14:paraId="0C8B1775" w14:textId="77777777" w:rsidR="00B96ABE" w:rsidRPr="001017AF" w:rsidRDefault="00B96ABE" w:rsidP="002F0882">
      <w:pPr>
        <w:numPr>
          <w:ilvl w:val="0"/>
          <w:numId w:val="1"/>
        </w:numPr>
        <w:spacing w:after="120"/>
        <w:ind w:left="709" w:hanging="567"/>
        <w:rPr>
          <w:rFonts w:ascii="Calibri" w:hAnsi="Calibri" w:cs="Arial"/>
          <w:sz w:val="22"/>
          <w:szCs w:val="24"/>
        </w:rPr>
      </w:pPr>
      <w:r w:rsidRPr="001017AF">
        <w:rPr>
          <w:rFonts w:ascii="Calibri" w:hAnsi="Calibri" w:cs="Arial"/>
          <w:sz w:val="22"/>
          <w:szCs w:val="24"/>
        </w:rPr>
        <w:t>Al</w:t>
      </w:r>
      <w:r w:rsidR="001017AF">
        <w:rPr>
          <w:rFonts w:ascii="Calibri" w:hAnsi="Calibri" w:cs="Arial"/>
          <w:sz w:val="22"/>
          <w:szCs w:val="24"/>
        </w:rPr>
        <w:t xml:space="preserve">l questions have </w:t>
      </w:r>
      <w:proofErr w:type="gramStart"/>
      <w:r w:rsidR="001017AF">
        <w:rPr>
          <w:rFonts w:ascii="Calibri" w:hAnsi="Calibri" w:cs="Arial"/>
          <w:sz w:val="22"/>
          <w:szCs w:val="24"/>
        </w:rPr>
        <w:t>been fully</w:t>
      </w:r>
      <w:proofErr w:type="gramEnd"/>
      <w:r w:rsidR="001017AF">
        <w:rPr>
          <w:rFonts w:ascii="Calibri" w:hAnsi="Calibri" w:cs="Arial"/>
          <w:sz w:val="22"/>
          <w:szCs w:val="24"/>
        </w:rPr>
        <w:t xml:space="preserve"> completed</w:t>
      </w:r>
    </w:p>
    <w:p w14:paraId="7BF3C1A1" w14:textId="77777777" w:rsidR="002F0882" w:rsidRPr="002F0882" w:rsidRDefault="00B96ABE" w:rsidP="002F0882">
      <w:pPr>
        <w:numPr>
          <w:ilvl w:val="0"/>
          <w:numId w:val="1"/>
        </w:numPr>
        <w:spacing w:after="120"/>
        <w:ind w:left="709" w:hanging="567"/>
        <w:rPr>
          <w:rFonts w:ascii="Calibri" w:hAnsi="Calibri" w:cs="Calibri"/>
          <w:b/>
          <w:sz w:val="22"/>
          <w:szCs w:val="28"/>
        </w:rPr>
      </w:pPr>
      <w:r w:rsidRPr="002F0882">
        <w:rPr>
          <w:rFonts w:ascii="Calibri" w:hAnsi="Calibri" w:cs="Arial"/>
          <w:sz w:val="22"/>
          <w:szCs w:val="24"/>
        </w:rPr>
        <w:t>The declar</w:t>
      </w:r>
      <w:r w:rsidR="001017AF" w:rsidRPr="002F0882">
        <w:rPr>
          <w:rFonts w:ascii="Calibri" w:hAnsi="Calibri" w:cs="Arial"/>
          <w:sz w:val="22"/>
          <w:szCs w:val="24"/>
        </w:rPr>
        <w:t>ation has been signed and dated</w:t>
      </w:r>
    </w:p>
    <w:p w14:paraId="5A26081B" w14:textId="6349B97A" w:rsidR="002C783F" w:rsidRPr="002F0882" w:rsidRDefault="002C783F" w:rsidP="002F0882">
      <w:pPr>
        <w:spacing w:after="120"/>
        <w:ind w:left="142"/>
        <w:rPr>
          <w:rFonts w:ascii="Calibri" w:hAnsi="Calibri" w:cs="Calibri"/>
          <w:b/>
          <w:sz w:val="22"/>
          <w:szCs w:val="28"/>
        </w:rPr>
      </w:pPr>
      <w:r w:rsidRPr="002F0882">
        <w:rPr>
          <w:rFonts w:ascii="Calibri" w:hAnsi="Calibri" w:cs="Calibri"/>
          <w:sz w:val="22"/>
          <w:szCs w:val="28"/>
        </w:rPr>
        <w:t xml:space="preserve">Please return your completed application, </w:t>
      </w:r>
      <w:r w:rsidRPr="002F0882">
        <w:rPr>
          <w:rFonts w:ascii="Calibri" w:hAnsi="Calibri" w:cs="Calibri"/>
          <w:b/>
          <w:sz w:val="22"/>
          <w:szCs w:val="28"/>
          <w:u w:val="single"/>
        </w:rPr>
        <w:t>by email</w:t>
      </w:r>
      <w:r w:rsidRPr="002F0882">
        <w:rPr>
          <w:rFonts w:ascii="Calibri" w:hAnsi="Calibri" w:cs="Calibri"/>
          <w:sz w:val="22"/>
          <w:szCs w:val="28"/>
        </w:rPr>
        <w:t xml:space="preserve"> to, Emma Lyons, </w:t>
      </w:r>
      <w:hyperlink r:id="rId13" w:history="1">
        <w:r w:rsidRPr="002F0882">
          <w:rPr>
            <w:rStyle w:val="Hyperlink"/>
            <w:rFonts w:ascii="Calibri" w:hAnsi="Calibri" w:cs="Calibri"/>
            <w:sz w:val="22"/>
            <w:szCs w:val="28"/>
          </w:rPr>
          <w:t>elyons@betterconnect.org.uk</w:t>
        </w:r>
      </w:hyperlink>
      <w:r w:rsidRPr="002F0882">
        <w:rPr>
          <w:rFonts w:ascii="Calibri" w:hAnsi="Calibri" w:cs="Calibri"/>
          <w:sz w:val="22"/>
          <w:szCs w:val="28"/>
        </w:rPr>
        <w:t xml:space="preserve"> confirmation of receipt will be sent to each applicant once the application has been logged. </w:t>
      </w:r>
    </w:p>
    <w:p w14:paraId="0011D36C" w14:textId="77777777" w:rsidR="002C783F" w:rsidRDefault="002C783F" w:rsidP="002C783F">
      <w:pPr>
        <w:rPr>
          <w:rFonts w:ascii="Calibri" w:hAnsi="Calibri" w:cs="Calibri"/>
          <w:b/>
          <w:sz w:val="12"/>
          <w:szCs w:val="24"/>
        </w:rPr>
      </w:pPr>
    </w:p>
    <w:p w14:paraId="46E88105" w14:textId="27528462" w:rsidR="002C783F" w:rsidRDefault="002C783F" w:rsidP="002C783F">
      <w:pPr>
        <w:rPr>
          <w:rFonts w:ascii="Calibri" w:hAnsi="Calibri" w:cs="Calibri"/>
          <w:b/>
          <w:sz w:val="28"/>
          <w:szCs w:val="28"/>
        </w:rPr>
      </w:pPr>
      <w:r>
        <w:rPr>
          <w:rFonts w:ascii="Calibri" w:hAnsi="Calibri" w:cs="Calibri"/>
          <w:b/>
          <w:sz w:val="28"/>
          <w:szCs w:val="28"/>
        </w:rPr>
        <w:t xml:space="preserve">Deadline for applications: </w:t>
      </w:r>
      <w:r w:rsidR="00512A79">
        <w:rPr>
          <w:rFonts w:ascii="Calibri" w:hAnsi="Calibri" w:cs="Calibri"/>
          <w:b/>
          <w:sz w:val="28"/>
          <w:szCs w:val="28"/>
        </w:rPr>
        <w:t>Close of Business Friday 28</w:t>
      </w:r>
      <w:r w:rsidR="00512A79" w:rsidRPr="00512A79">
        <w:rPr>
          <w:rFonts w:ascii="Calibri" w:hAnsi="Calibri" w:cs="Calibri"/>
          <w:b/>
          <w:sz w:val="28"/>
          <w:szCs w:val="28"/>
          <w:vertAlign w:val="superscript"/>
        </w:rPr>
        <w:t>th</w:t>
      </w:r>
      <w:r w:rsidR="00512A79">
        <w:rPr>
          <w:rFonts w:ascii="Calibri" w:hAnsi="Calibri" w:cs="Calibri"/>
          <w:b/>
          <w:sz w:val="28"/>
          <w:szCs w:val="28"/>
        </w:rPr>
        <w:t xml:space="preserve"> February 2025</w:t>
      </w:r>
    </w:p>
    <w:p w14:paraId="60AA6BCA" w14:textId="77777777" w:rsidR="002C783F" w:rsidRDefault="002C783F" w:rsidP="002C783F">
      <w:pPr>
        <w:rPr>
          <w:rFonts w:ascii="Calibri" w:hAnsi="Calibri" w:cs="Calibri"/>
          <w:sz w:val="22"/>
          <w:szCs w:val="22"/>
        </w:rPr>
      </w:pPr>
    </w:p>
    <w:p w14:paraId="04F61D19" w14:textId="3FEEC286" w:rsidR="002C783F" w:rsidRDefault="002C783F" w:rsidP="002C783F">
      <w:pPr>
        <w:rPr>
          <w:rFonts w:ascii="Calibri" w:hAnsi="Calibri" w:cs="Calibri"/>
          <w:color w:val="4F81BD"/>
          <w:sz w:val="22"/>
          <w:szCs w:val="22"/>
        </w:rPr>
      </w:pPr>
      <w:r>
        <w:rPr>
          <w:rFonts w:ascii="Calibri" w:hAnsi="Calibri" w:cs="Calibri"/>
          <w:sz w:val="22"/>
          <w:szCs w:val="22"/>
        </w:rPr>
        <w:t xml:space="preserve">To ensure transparency and fairness to all applicants, Better Connect will not answer any questions from individual applicants in relation to the scoring criteria. However, if you have any questions about your </w:t>
      </w:r>
      <w:proofErr w:type="spellStart"/>
      <w:r>
        <w:rPr>
          <w:rFonts w:ascii="Calibri" w:hAnsi="Calibri" w:cs="Calibri"/>
          <w:sz w:val="22"/>
          <w:szCs w:val="22"/>
        </w:rPr>
        <w:t>organisation’s</w:t>
      </w:r>
      <w:proofErr w:type="spellEnd"/>
      <w:r>
        <w:rPr>
          <w:rFonts w:ascii="Calibri" w:hAnsi="Calibri" w:cs="Calibri"/>
          <w:sz w:val="22"/>
          <w:szCs w:val="22"/>
        </w:rPr>
        <w:t xml:space="preserve"> eligibility for the fund or any practical questions about completing the application form, please contact Emma Lyons, </w:t>
      </w:r>
      <w:r w:rsidR="00512A79">
        <w:rPr>
          <w:rFonts w:ascii="Calibri" w:hAnsi="Calibri" w:cs="Calibri"/>
          <w:sz w:val="22"/>
          <w:szCs w:val="22"/>
        </w:rPr>
        <w:t>Head of Business Development</w:t>
      </w:r>
      <w:r>
        <w:rPr>
          <w:rFonts w:ascii="Calibri" w:hAnsi="Calibri" w:cs="Calibri"/>
          <w:sz w:val="22"/>
          <w:szCs w:val="22"/>
        </w:rPr>
        <w:t xml:space="preserve"> on 01423 795305 or e-mail Emma on </w:t>
      </w:r>
      <w:hyperlink r:id="rId14" w:history="1">
        <w:r>
          <w:rPr>
            <w:rStyle w:val="Hyperlink"/>
            <w:rFonts w:ascii="Calibri" w:hAnsi="Calibri" w:cs="Calibri"/>
            <w:sz w:val="22"/>
            <w:szCs w:val="22"/>
          </w:rPr>
          <w:t>elyons@betterconnect.org.uk</w:t>
        </w:r>
      </w:hyperlink>
      <w:r>
        <w:rPr>
          <w:rFonts w:ascii="Calibri" w:hAnsi="Calibri" w:cs="Calibri"/>
          <w:sz w:val="22"/>
          <w:szCs w:val="22"/>
        </w:rPr>
        <w:t xml:space="preserve"> </w:t>
      </w:r>
    </w:p>
    <w:p w14:paraId="70C6ED18" w14:textId="77777777" w:rsidR="008F68AA" w:rsidRPr="007E18A3" w:rsidRDefault="008F68AA" w:rsidP="008F68AA">
      <w:pPr>
        <w:rPr>
          <w:rFonts w:cs="Arial"/>
          <w:b/>
          <w:szCs w:val="24"/>
        </w:rPr>
      </w:pPr>
    </w:p>
    <w:p w14:paraId="1A82A795" w14:textId="77777777" w:rsidR="002964D5" w:rsidRPr="002964D5" w:rsidRDefault="002964D5" w:rsidP="00BD7EFB">
      <w:pPr>
        <w:pStyle w:val="NoSpacing"/>
        <w:rPr>
          <w:rFonts w:cs="Arial"/>
          <w:sz w:val="24"/>
          <w:szCs w:val="24"/>
        </w:rPr>
      </w:pPr>
    </w:p>
    <w:p w14:paraId="2163CE55" w14:textId="77777777" w:rsidR="002964D5" w:rsidRDefault="00000000" w:rsidP="00E26FFD">
      <w:pPr>
        <w:rPr>
          <w:rFonts w:ascii="Calibri" w:hAnsi="Calibri" w:cs="Arial"/>
          <w:b/>
          <w:sz w:val="28"/>
          <w:szCs w:val="28"/>
          <w:u w:val="single"/>
        </w:rPr>
      </w:pPr>
      <w:r>
        <w:rPr>
          <w:noProof/>
        </w:rPr>
        <w:pict w14:anchorId="3DB5E5B4">
          <v:shapetype id="_x0000_t202" coordsize="21600,21600" o:spt="202" path="m,l,21600r21600,l21600,xe">
            <v:stroke joinstyle="miter"/>
            <v:path gradientshapeok="t" o:connecttype="rect"/>
          </v:shapetype>
          <v:shape id="Text Box 56" o:spid="_x0000_s2151" type="#_x0000_t202" style="position:absolute;margin-left:-2.25pt;margin-top:5.45pt;width:486pt;height:113.1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" strokeweight="2.25pt">
            <v:shadow color="#868686"/>
            <v:textbox>
              <w:txbxContent>
                <w:p w14:paraId="7985B938" w14:textId="77777777" w:rsidR="005B1FBF" w:rsidRDefault="005B1FBF" w:rsidP="005B1FBF">
                  <w:pPr>
                    <w:spacing w:before="80" w:after="80"/>
                    <w:jc w:val="both"/>
                    <w:rPr>
                      <w:rFonts w:ascii="Calibri" w:hAnsi="Calibri" w:cs="Calibri"/>
                      <w:b/>
                      <w:i/>
                      <w:sz w:val="22"/>
                      <w:szCs w:val="28"/>
                    </w:rPr>
                  </w:pPr>
                  <w:r>
                    <w:rPr>
                      <w:rFonts w:ascii="Calibri" w:hAnsi="Calibri" w:cs="Calibri"/>
                      <w:b/>
                      <w:i/>
                      <w:sz w:val="22"/>
                      <w:szCs w:val="28"/>
                    </w:rPr>
                    <w:t xml:space="preserve">Please </w:t>
                  </w:r>
                  <w:r w:rsidR="00D2282C">
                    <w:rPr>
                      <w:rFonts w:ascii="Calibri" w:hAnsi="Calibri" w:cs="Calibri"/>
                      <w:b/>
                      <w:i/>
                      <w:sz w:val="22"/>
                      <w:szCs w:val="28"/>
                    </w:rPr>
                    <w:t>note:</w:t>
                  </w:r>
                  <w:r>
                    <w:rPr>
                      <w:rFonts w:ascii="Calibri" w:hAnsi="Calibri" w:cs="Calibri"/>
                      <w:b/>
                      <w:i/>
                      <w:sz w:val="22"/>
                      <w:szCs w:val="28"/>
                    </w:rPr>
                    <w:t xml:space="preserve"> Better Connect cannot be held responsible for the accuracy or completeness of any submissions. </w:t>
                  </w:r>
                </w:p>
                <w:p w14:paraId="495B014B" w14:textId="77777777" w:rsidR="005B1FBF" w:rsidRDefault="005B1FBF" w:rsidP="005B1FBF">
                  <w:pPr>
                    <w:spacing w:before="80" w:after="80"/>
                    <w:jc w:val="both"/>
                    <w:rPr>
                      <w:rFonts w:ascii="Calibri" w:hAnsi="Calibri" w:cs="Calibri"/>
                      <w:b/>
                      <w:i/>
                      <w:sz w:val="22"/>
                      <w:szCs w:val="28"/>
                    </w:rPr>
                  </w:pPr>
                  <w:r>
                    <w:rPr>
                      <w:rFonts w:ascii="Calibri" w:hAnsi="Calibri" w:cs="Calibri"/>
                      <w:b/>
                      <w:i/>
                      <w:sz w:val="22"/>
                      <w:szCs w:val="28"/>
                    </w:rPr>
                    <w:t>Applications received after this deadline will not be accepted.</w:t>
                  </w:r>
                </w:p>
                <w:p w14:paraId="133B7D36" w14:textId="2154BD94" w:rsidR="00210CFC" w:rsidRDefault="00210CFC" w:rsidP="005B1FBF">
                  <w:pPr>
                    <w:spacing w:before="80" w:after="80"/>
                    <w:jc w:val="both"/>
                    <w:rPr>
                      <w:rFonts w:ascii="Calibri" w:hAnsi="Calibri" w:cs="Calibri"/>
                      <w:b/>
                      <w:i/>
                      <w:sz w:val="22"/>
                      <w:szCs w:val="28"/>
                    </w:rPr>
                  </w:pPr>
                  <w:r>
                    <w:rPr>
                      <w:rFonts w:ascii="Calibri" w:hAnsi="Calibri" w:cs="Calibri"/>
                      <w:b/>
                      <w:i/>
                      <w:sz w:val="22"/>
                      <w:szCs w:val="28"/>
                    </w:rPr>
                    <w:t>Applications that are missing key information may not be accepted.</w:t>
                  </w:r>
                </w:p>
                <w:p w14:paraId="434D7536" w14:textId="0590319B" w:rsidR="005B1FBF" w:rsidRDefault="005B1FBF" w:rsidP="005B1FBF">
                  <w:pPr>
                    <w:spacing w:before="80" w:after="80"/>
                    <w:jc w:val="both"/>
                    <w:rPr>
                      <w:rFonts w:ascii="Calibri" w:hAnsi="Calibri" w:cs="Calibri"/>
                      <w:b/>
                      <w:i/>
                      <w:sz w:val="22"/>
                      <w:szCs w:val="28"/>
                      <w:lang w:eastAsia="en-GB"/>
                    </w:rPr>
                  </w:pPr>
                  <w:r>
                    <w:rPr>
                      <w:rFonts w:ascii="Calibri" w:hAnsi="Calibri" w:cs="Calibri"/>
                      <w:b/>
                      <w:i/>
                      <w:sz w:val="22"/>
                      <w:szCs w:val="28"/>
                      <w:lang w:eastAsia="en-GB"/>
                    </w:rPr>
                    <w:t xml:space="preserve">Please ensure your submission is sent prior to the deadline </w:t>
                  </w:r>
                  <w:r w:rsidR="00210CFC">
                    <w:rPr>
                      <w:rFonts w:ascii="Calibri" w:hAnsi="Calibri" w:cs="Calibri"/>
                      <w:b/>
                      <w:i/>
                      <w:sz w:val="22"/>
                      <w:szCs w:val="28"/>
                      <w:lang w:eastAsia="en-GB"/>
                    </w:rPr>
                    <w:t>and is fully complete.</w:t>
                  </w:r>
                </w:p>
                <w:p w14:paraId="0D965FBA" w14:textId="79CBE949" w:rsidR="005B1FBF" w:rsidRDefault="00210CFC" w:rsidP="005B1FBF">
                  <w:pPr>
                    <w:spacing w:before="80" w:after="80"/>
                    <w:jc w:val="both"/>
                    <w:rPr>
                      <w:rFonts w:ascii="Calibri" w:hAnsi="Calibri" w:cs="Calibri"/>
                      <w:b/>
                      <w:i/>
                      <w:sz w:val="22"/>
                      <w:szCs w:val="28"/>
                      <w:lang w:eastAsia="en-GB"/>
                    </w:rPr>
                  </w:pPr>
                  <w:r>
                    <w:rPr>
                      <w:rFonts w:ascii="Calibri" w:hAnsi="Calibri" w:cs="Calibri"/>
                      <w:b/>
                      <w:i/>
                      <w:sz w:val="22"/>
                      <w:szCs w:val="28"/>
                      <w:lang w:eastAsia="en-GB"/>
                    </w:rPr>
                    <w:t>Content that exceeds word count limits will not be taken into consideration.</w:t>
                  </w:r>
                  <w:r w:rsidR="005B1FBF">
                    <w:rPr>
                      <w:rFonts w:ascii="Calibri" w:hAnsi="Calibri" w:cs="Calibri"/>
                      <w:b/>
                      <w:i/>
                      <w:sz w:val="22"/>
                      <w:szCs w:val="28"/>
                      <w:lang w:eastAsia="en-GB"/>
                    </w:rPr>
                    <w:t xml:space="preserve"> </w:t>
                  </w:r>
                </w:p>
              </w:txbxContent>
            </v:textbox>
          </v:shape>
        </w:pict>
      </w:r>
    </w:p>
    <w:p w14:paraId="0CEF4622" w14:textId="77777777" w:rsidR="002964D5" w:rsidRDefault="002964D5" w:rsidP="00E26FFD">
      <w:pPr>
        <w:rPr>
          <w:rFonts w:ascii="Calibri" w:hAnsi="Calibri" w:cs="Arial"/>
          <w:b/>
          <w:sz w:val="28"/>
          <w:szCs w:val="28"/>
          <w:u w:val="single"/>
        </w:rPr>
      </w:pPr>
    </w:p>
    <w:p w14:paraId="5262431E" w14:textId="77777777" w:rsidR="002964D5" w:rsidRDefault="002964D5" w:rsidP="00E26FFD">
      <w:pPr>
        <w:rPr>
          <w:rFonts w:ascii="Calibri" w:hAnsi="Calibri" w:cs="Arial"/>
          <w:b/>
          <w:sz w:val="28"/>
          <w:szCs w:val="28"/>
          <w:u w:val="single"/>
        </w:rPr>
      </w:pPr>
    </w:p>
    <w:p w14:paraId="1EB5BBA7" w14:textId="77777777" w:rsidR="002964D5" w:rsidRDefault="002964D5" w:rsidP="00E26FFD">
      <w:pPr>
        <w:rPr>
          <w:rFonts w:ascii="Calibri" w:hAnsi="Calibri" w:cs="Arial"/>
          <w:b/>
          <w:sz w:val="28"/>
          <w:szCs w:val="28"/>
          <w:u w:val="single"/>
        </w:rPr>
      </w:pPr>
    </w:p>
    <w:p w14:paraId="3CECC2C5" w14:textId="77777777" w:rsidR="002964D5" w:rsidRDefault="002964D5" w:rsidP="00E26FFD">
      <w:pPr>
        <w:rPr>
          <w:rFonts w:ascii="Calibri" w:hAnsi="Calibri" w:cs="Arial"/>
          <w:b/>
          <w:sz w:val="28"/>
          <w:szCs w:val="28"/>
          <w:u w:val="single"/>
        </w:rPr>
      </w:pPr>
    </w:p>
    <w:p w14:paraId="61F8D5E2" w14:textId="77777777" w:rsidR="002964D5" w:rsidRDefault="002964D5" w:rsidP="00E26FFD">
      <w:pPr>
        <w:rPr>
          <w:rFonts w:ascii="Calibri" w:hAnsi="Calibri" w:cs="Arial"/>
          <w:b/>
          <w:sz w:val="28"/>
          <w:szCs w:val="28"/>
          <w:u w:val="single"/>
        </w:rPr>
      </w:pPr>
    </w:p>
    <w:p w14:paraId="22322289" w14:textId="77777777" w:rsidR="002964D5" w:rsidRDefault="002964D5" w:rsidP="00E26FFD">
      <w:pPr>
        <w:rPr>
          <w:rFonts w:ascii="Calibri" w:hAnsi="Calibri" w:cs="Arial"/>
          <w:b/>
          <w:sz w:val="28"/>
          <w:szCs w:val="28"/>
          <w:u w:val="single"/>
        </w:rPr>
      </w:pPr>
    </w:p>
    <w:p w14:paraId="786396AA" w14:textId="77777777" w:rsidR="002964D5" w:rsidRPr="002964D5" w:rsidRDefault="002964D5" w:rsidP="00E26FFD">
      <w:pPr>
        <w:rPr>
          <w:rFonts w:ascii="Calibri" w:hAnsi="Calibri" w:cs="Arial"/>
          <w:b/>
          <w:sz w:val="28"/>
          <w:szCs w:val="28"/>
        </w:rPr>
      </w:pPr>
    </w:p>
    <w:p w14:paraId="1F98011B" w14:textId="77777777" w:rsidR="002964D5" w:rsidRDefault="002964D5" w:rsidP="00E26FFD">
      <w:pPr>
        <w:rPr>
          <w:rFonts w:ascii="Calibri" w:hAnsi="Calibri" w:cs="Arial"/>
          <w:b/>
          <w:sz w:val="24"/>
          <w:szCs w:val="24"/>
        </w:rPr>
      </w:pPr>
    </w:p>
    <w:p w14:paraId="256F1A57" w14:textId="77777777" w:rsidR="002964D5" w:rsidRDefault="002964D5" w:rsidP="002964D5">
      <w:pPr>
        <w:jc w:val="both"/>
        <w:rPr>
          <w:sz w:val="24"/>
        </w:rPr>
      </w:pPr>
    </w:p>
    <w:p w14:paraId="3252318E" w14:textId="77777777" w:rsidR="00F441C2" w:rsidRPr="002964D5" w:rsidRDefault="00F441C2" w:rsidP="00BD7EFB">
      <w:pPr>
        <w:pStyle w:val="NoSpacing"/>
        <w:spacing w:after="120"/>
        <w:rPr>
          <w:rFonts w:cs="Arial"/>
          <w:sz w:val="28"/>
          <w:szCs w:val="28"/>
        </w:rPr>
      </w:pPr>
    </w:p>
    <w:sectPr w:rsidR="00F441C2" w:rsidRPr="002964D5" w:rsidSect="00FB0EE3">
      <w:footerReference w:type="default" r:id="rId15"/>
      <w:pgSz w:w="11907" w:h="16839" w:code="9"/>
      <w:pgMar w:top="851" w:right="1080" w:bottom="993" w:left="1080" w:header="708" w:footer="6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1338A" w14:textId="77777777" w:rsidR="004B5685" w:rsidRDefault="004B5685" w:rsidP="00461200">
      <w:r>
        <w:separator/>
      </w:r>
    </w:p>
  </w:endnote>
  <w:endnote w:type="continuationSeparator" w:id="0">
    <w:p w14:paraId="089DA8F6" w14:textId="77777777" w:rsidR="004B5685" w:rsidRDefault="004B5685" w:rsidP="00461200">
      <w:r>
        <w:continuationSeparator/>
      </w:r>
    </w:p>
  </w:endnote>
  <w:endnote w:type="continuationNotice" w:id="1">
    <w:p w14:paraId="591A3FBC" w14:textId="77777777" w:rsidR="004B5685" w:rsidRDefault="004B5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5F382" w14:textId="77777777" w:rsidR="00B45DCB" w:rsidRPr="00B45DCB" w:rsidRDefault="00B45DCB" w:rsidP="00B45DCB">
    <w:pPr>
      <w:pStyle w:val="Footer"/>
      <w:pBdr>
        <w:top w:val="single" w:sz="4" w:space="1" w:color="D9D9D9"/>
      </w:pBdr>
      <w:jc w:val="right"/>
      <w:rPr>
        <w:rFonts w:ascii="Calibri" w:hAnsi="Calibri"/>
      </w:rPr>
    </w:pPr>
    <w:r w:rsidRPr="00B45DCB">
      <w:rPr>
        <w:rFonts w:ascii="Calibri" w:hAnsi="Calibri"/>
      </w:rPr>
      <w:fldChar w:fldCharType="begin"/>
    </w:r>
    <w:r w:rsidRPr="00B45DCB">
      <w:rPr>
        <w:rFonts w:ascii="Calibri" w:hAnsi="Calibri"/>
      </w:rPr>
      <w:instrText xml:space="preserve"> PAGE   \* MERGEFORMAT </w:instrText>
    </w:r>
    <w:r w:rsidRPr="00B45DCB">
      <w:rPr>
        <w:rFonts w:ascii="Calibri" w:hAnsi="Calibri"/>
      </w:rPr>
      <w:fldChar w:fldCharType="separate"/>
    </w:r>
    <w:r w:rsidR="00AE57DF">
      <w:rPr>
        <w:rFonts w:ascii="Calibri" w:hAnsi="Calibri"/>
        <w:noProof/>
      </w:rPr>
      <w:t>8</w:t>
    </w:r>
    <w:r w:rsidRPr="00B45DCB">
      <w:rPr>
        <w:rFonts w:ascii="Calibri" w:hAnsi="Calibri"/>
        <w:noProof/>
      </w:rPr>
      <w:fldChar w:fldCharType="end"/>
    </w:r>
    <w:r w:rsidRPr="00B45DCB">
      <w:rPr>
        <w:rFonts w:ascii="Calibri" w:hAnsi="Calibri"/>
      </w:rPr>
      <w:t xml:space="preserve"> | </w:t>
    </w:r>
    <w:r w:rsidRPr="00B45DCB">
      <w:rPr>
        <w:rFonts w:ascii="Calibri" w:hAnsi="Calibri"/>
        <w:color w:val="7F7F7F"/>
        <w:spacing w:val="60"/>
      </w:rPr>
      <w:t>Page</w:t>
    </w:r>
  </w:p>
  <w:p w14:paraId="538B7BD8" w14:textId="77777777" w:rsidR="00B45DCB" w:rsidRDefault="00B45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2457C" w14:textId="77777777" w:rsidR="004B5685" w:rsidRDefault="004B5685" w:rsidP="00461200">
      <w:r>
        <w:separator/>
      </w:r>
    </w:p>
  </w:footnote>
  <w:footnote w:type="continuationSeparator" w:id="0">
    <w:p w14:paraId="04C5FA62" w14:textId="77777777" w:rsidR="004B5685" w:rsidRDefault="004B5685" w:rsidP="00461200">
      <w:r>
        <w:continuationSeparator/>
      </w:r>
    </w:p>
  </w:footnote>
  <w:footnote w:type="continuationNotice" w:id="1">
    <w:p w14:paraId="71DDC746" w14:textId="77777777" w:rsidR="004B5685" w:rsidRDefault="004B56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E71DD"/>
    <w:multiLevelType w:val="hybridMultilevel"/>
    <w:tmpl w:val="F7368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E682A"/>
    <w:multiLevelType w:val="hybridMultilevel"/>
    <w:tmpl w:val="9DFA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923B7"/>
    <w:multiLevelType w:val="hybridMultilevel"/>
    <w:tmpl w:val="EDA68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5509EE"/>
    <w:multiLevelType w:val="hybridMultilevel"/>
    <w:tmpl w:val="2350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46011B"/>
    <w:multiLevelType w:val="hybridMultilevel"/>
    <w:tmpl w:val="53D4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43253"/>
    <w:multiLevelType w:val="hybridMultilevel"/>
    <w:tmpl w:val="8D0A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82568E"/>
    <w:multiLevelType w:val="hybridMultilevel"/>
    <w:tmpl w:val="83A4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417C50"/>
    <w:multiLevelType w:val="hybridMultilevel"/>
    <w:tmpl w:val="D9BA73D4"/>
    <w:lvl w:ilvl="0" w:tplc="4678FA3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3D3431"/>
    <w:multiLevelType w:val="hybridMultilevel"/>
    <w:tmpl w:val="71D43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29E586D"/>
    <w:multiLevelType w:val="hybridMultilevel"/>
    <w:tmpl w:val="0E3E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577F9E"/>
    <w:multiLevelType w:val="hybridMultilevel"/>
    <w:tmpl w:val="35B6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76130">
    <w:abstractNumId w:val="8"/>
  </w:num>
  <w:num w:numId="2" w16cid:durableId="2033529607">
    <w:abstractNumId w:val="3"/>
  </w:num>
  <w:num w:numId="3" w16cid:durableId="1233929541">
    <w:abstractNumId w:val="4"/>
  </w:num>
  <w:num w:numId="4" w16cid:durableId="742026334">
    <w:abstractNumId w:val="2"/>
  </w:num>
  <w:num w:numId="5" w16cid:durableId="1151095841">
    <w:abstractNumId w:val="1"/>
  </w:num>
  <w:num w:numId="6" w16cid:durableId="1133793834">
    <w:abstractNumId w:val="5"/>
  </w:num>
  <w:num w:numId="7" w16cid:durableId="830175096">
    <w:abstractNumId w:val="10"/>
  </w:num>
  <w:num w:numId="8" w16cid:durableId="162356352">
    <w:abstractNumId w:val="9"/>
  </w:num>
  <w:num w:numId="9" w16cid:durableId="1457020957">
    <w:abstractNumId w:val="0"/>
  </w:num>
  <w:num w:numId="10" w16cid:durableId="26687707">
    <w:abstractNumId w:val="6"/>
  </w:num>
  <w:num w:numId="11" w16cid:durableId="149206138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cumentProtection w:edit="forms" w:enforcement="0"/>
  <w:defaultTabStop w:val="720"/>
  <w:drawingGridHorizontalSpacing w:val="102"/>
  <w:drawingGridVerticalSpacing w:val="181"/>
  <w:displayHorizontalDrawingGridEvery w:val="2"/>
  <w:characterSpacingControl w:val="doNotCompress"/>
  <w:hdrShapeDefaults>
    <o:shapedefaults v:ext="edit" spidmax="2154">
      <o:colormru v:ext="edit" colors="#e31d9c"/>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6778"/>
    <w:rsid w:val="0000008B"/>
    <w:rsid w:val="000113DD"/>
    <w:rsid w:val="00013C80"/>
    <w:rsid w:val="0001521E"/>
    <w:rsid w:val="00015930"/>
    <w:rsid w:val="00016392"/>
    <w:rsid w:val="0001745A"/>
    <w:rsid w:val="000221C3"/>
    <w:rsid w:val="00022CE1"/>
    <w:rsid w:val="00026BCE"/>
    <w:rsid w:val="00030108"/>
    <w:rsid w:val="000308BF"/>
    <w:rsid w:val="00033363"/>
    <w:rsid w:val="0003661B"/>
    <w:rsid w:val="00042122"/>
    <w:rsid w:val="00042B4F"/>
    <w:rsid w:val="00043001"/>
    <w:rsid w:val="000525E3"/>
    <w:rsid w:val="000554C3"/>
    <w:rsid w:val="00056BD6"/>
    <w:rsid w:val="00060281"/>
    <w:rsid w:val="0006441A"/>
    <w:rsid w:val="00070AF9"/>
    <w:rsid w:val="00072072"/>
    <w:rsid w:val="00072B2B"/>
    <w:rsid w:val="00076558"/>
    <w:rsid w:val="00077971"/>
    <w:rsid w:val="0008281E"/>
    <w:rsid w:val="0008488E"/>
    <w:rsid w:val="00085B15"/>
    <w:rsid w:val="00087BCB"/>
    <w:rsid w:val="00097BCA"/>
    <w:rsid w:val="000A5B01"/>
    <w:rsid w:val="000B00F2"/>
    <w:rsid w:val="000C1EF0"/>
    <w:rsid w:val="000C3A02"/>
    <w:rsid w:val="000C6B29"/>
    <w:rsid w:val="000D5FE1"/>
    <w:rsid w:val="000E24A4"/>
    <w:rsid w:val="000F2489"/>
    <w:rsid w:val="001017AF"/>
    <w:rsid w:val="001059FC"/>
    <w:rsid w:val="00106377"/>
    <w:rsid w:val="0011159C"/>
    <w:rsid w:val="00113DC9"/>
    <w:rsid w:val="001253CD"/>
    <w:rsid w:val="00126B42"/>
    <w:rsid w:val="001306AD"/>
    <w:rsid w:val="00130F9C"/>
    <w:rsid w:val="0014092B"/>
    <w:rsid w:val="00142115"/>
    <w:rsid w:val="00143DFC"/>
    <w:rsid w:val="00155086"/>
    <w:rsid w:val="00155A06"/>
    <w:rsid w:val="0016016D"/>
    <w:rsid w:val="00161CDB"/>
    <w:rsid w:val="0016650C"/>
    <w:rsid w:val="0017089B"/>
    <w:rsid w:val="00196598"/>
    <w:rsid w:val="001A0F58"/>
    <w:rsid w:val="001A13FF"/>
    <w:rsid w:val="001A2866"/>
    <w:rsid w:val="001A33D1"/>
    <w:rsid w:val="001A6073"/>
    <w:rsid w:val="001B2400"/>
    <w:rsid w:val="001B27B9"/>
    <w:rsid w:val="001B3ED4"/>
    <w:rsid w:val="001C5BB8"/>
    <w:rsid w:val="001C7261"/>
    <w:rsid w:val="001E0206"/>
    <w:rsid w:val="001E14CF"/>
    <w:rsid w:val="001E5B97"/>
    <w:rsid w:val="001F0AF8"/>
    <w:rsid w:val="001F22C7"/>
    <w:rsid w:val="001F2EF6"/>
    <w:rsid w:val="00203244"/>
    <w:rsid w:val="0020495B"/>
    <w:rsid w:val="00210CFC"/>
    <w:rsid w:val="00211D9B"/>
    <w:rsid w:val="002340F4"/>
    <w:rsid w:val="00244D92"/>
    <w:rsid w:val="00245CD9"/>
    <w:rsid w:val="00264ECA"/>
    <w:rsid w:val="002732C6"/>
    <w:rsid w:val="002737E2"/>
    <w:rsid w:val="00273A41"/>
    <w:rsid w:val="0027530D"/>
    <w:rsid w:val="0027776F"/>
    <w:rsid w:val="00280715"/>
    <w:rsid w:val="00280941"/>
    <w:rsid w:val="002831C9"/>
    <w:rsid w:val="00283EA5"/>
    <w:rsid w:val="00284D22"/>
    <w:rsid w:val="00285CD9"/>
    <w:rsid w:val="00290538"/>
    <w:rsid w:val="00290A43"/>
    <w:rsid w:val="0029204A"/>
    <w:rsid w:val="00294E86"/>
    <w:rsid w:val="002960A2"/>
    <w:rsid w:val="002964D5"/>
    <w:rsid w:val="002A1E34"/>
    <w:rsid w:val="002A548C"/>
    <w:rsid w:val="002B3624"/>
    <w:rsid w:val="002B54F9"/>
    <w:rsid w:val="002B7A1A"/>
    <w:rsid w:val="002C3890"/>
    <w:rsid w:val="002C476F"/>
    <w:rsid w:val="002C5678"/>
    <w:rsid w:val="002C783F"/>
    <w:rsid w:val="002D00DA"/>
    <w:rsid w:val="002D1D9B"/>
    <w:rsid w:val="002D2A64"/>
    <w:rsid w:val="002D5B49"/>
    <w:rsid w:val="002F0882"/>
    <w:rsid w:val="0030161C"/>
    <w:rsid w:val="003042D2"/>
    <w:rsid w:val="00310CC7"/>
    <w:rsid w:val="00314066"/>
    <w:rsid w:val="00314428"/>
    <w:rsid w:val="00320B52"/>
    <w:rsid w:val="00323209"/>
    <w:rsid w:val="003302B6"/>
    <w:rsid w:val="00335232"/>
    <w:rsid w:val="003354D4"/>
    <w:rsid w:val="00346C0D"/>
    <w:rsid w:val="00360235"/>
    <w:rsid w:val="00367C1D"/>
    <w:rsid w:val="0038055A"/>
    <w:rsid w:val="003860C2"/>
    <w:rsid w:val="00391985"/>
    <w:rsid w:val="00391A28"/>
    <w:rsid w:val="003A186A"/>
    <w:rsid w:val="003A7196"/>
    <w:rsid w:val="003B1696"/>
    <w:rsid w:val="003B1D31"/>
    <w:rsid w:val="003B510A"/>
    <w:rsid w:val="003B768B"/>
    <w:rsid w:val="003C17A6"/>
    <w:rsid w:val="003C5183"/>
    <w:rsid w:val="003C6FA0"/>
    <w:rsid w:val="003C7C8D"/>
    <w:rsid w:val="003E2170"/>
    <w:rsid w:val="003E46A9"/>
    <w:rsid w:val="003F15BC"/>
    <w:rsid w:val="003F36E9"/>
    <w:rsid w:val="003F7086"/>
    <w:rsid w:val="00402250"/>
    <w:rsid w:val="00421906"/>
    <w:rsid w:val="004224A4"/>
    <w:rsid w:val="00422896"/>
    <w:rsid w:val="00427253"/>
    <w:rsid w:val="00440B96"/>
    <w:rsid w:val="00442AD9"/>
    <w:rsid w:val="00443847"/>
    <w:rsid w:val="004478EE"/>
    <w:rsid w:val="00451203"/>
    <w:rsid w:val="00451C60"/>
    <w:rsid w:val="00454CA3"/>
    <w:rsid w:val="00455C04"/>
    <w:rsid w:val="00461200"/>
    <w:rsid w:val="00463E8B"/>
    <w:rsid w:val="0046676E"/>
    <w:rsid w:val="00475FBA"/>
    <w:rsid w:val="0049433A"/>
    <w:rsid w:val="00494951"/>
    <w:rsid w:val="0049535B"/>
    <w:rsid w:val="004A7F89"/>
    <w:rsid w:val="004B3DE0"/>
    <w:rsid w:val="004B5685"/>
    <w:rsid w:val="004B6130"/>
    <w:rsid w:val="004C1169"/>
    <w:rsid w:val="004C1295"/>
    <w:rsid w:val="004C35BB"/>
    <w:rsid w:val="004D0D25"/>
    <w:rsid w:val="004D5F3C"/>
    <w:rsid w:val="004E0581"/>
    <w:rsid w:val="004E53E4"/>
    <w:rsid w:val="004E6062"/>
    <w:rsid w:val="004E6084"/>
    <w:rsid w:val="004E60D8"/>
    <w:rsid w:val="004E668E"/>
    <w:rsid w:val="004E7E62"/>
    <w:rsid w:val="005014A1"/>
    <w:rsid w:val="00504237"/>
    <w:rsid w:val="00504CE5"/>
    <w:rsid w:val="0051127F"/>
    <w:rsid w:val="00512A79"/>
    <w:rsid w:val="005220B2"/>
    <w:rsid w:val="0052659E"/>
    <w:rsid w:val="005273BA"/>
    <w:rsid w:val="00540C65"/>
    <w:rsid w:val="005459C4"/>
    <w:rsid w:val="0054707F"/>
    <w:rsid w:val="0055154E"/>
    <w:rsid w:val="00552604"/>
    <w:rsid w:val="00560775"/>
    <w:rsid w:val="00560EB8"/>
    <w:rsid w:val="005652D3"/>
    <w:rsid w:val="005755B6"/>
    <w:rsid w:val="00576FAF"/>
    <w:rsid w:val="00580AFB"/>
    <w:rsid w:val="00580C40"/>
    <w:rsid w:val="00590DFF"/>
    <w:rsid w:val="005916F9"/>
    <w:rsid w:val="00597F26"/>
    <w:rsid w:val="005B0639"/>
    <w:rsid w:val="005B1FBF"/>
    <w:rsid w:val="005B2E52"/>
    <w:rsid w:val="005B362E"/>
    <w:rsid w:val="005B3F31"/>
    <w:rsid w:val="005B7D9A"/>
    <w:rsid w:val="005C3D80"/>
    <w:rsid w:val="005C6E14"/>
    <w:rsid w:val="005C7368"/>
    <w:rsid w:val="005E3610"/>
    <w:rsid w:val="005F0466"/>
    <w:rsid w:val="005F2762"/>
    <w:rsid w:val="005F47B2"/>
    <w:rsid w:val="0060039E"/>
    <w:rsid w:val="00602E8E"/>
    <w:rsid w:val="006032DF"/>
    <w:rsid w:val="006043FE"/>
    <w:rsid w:val="00610044"/>
    <w:rsid w:val="006115F4"/>
    <w:rsid w:val="00617027"/>
    <w:rsid w:val="0061752E"/>
    <w:rsid w:val="00622F21"/>
    <w:rsid w:val="00625FC3"/>
    <w:rsid w:val="00630114"/>
    <w:rsid w:val="00630873"/>
    <w:rsid w:val="00635DE6"/>
    <w:rsid w:val="00642D78"/>
    <w:rsid w:val="006504BC"/>
    <w:rsid w:val="006518E2"/>
    <w:rsid w:val="006532E0"/>
    <w:rsid w:val="00661189"/>
    <w:rsid w:val="0066323A"/>
    <w:rsid w:val="0066441B"/>
    <w:rsid w:val="00666144"/>
    <w:rsid w:val="00671FD3"/>
    <w:rsid w:val="00676F8C"/>
    <w:rsid w:val="006816DC"/>
    <w:rsid w:val="00685671"/>
    <w:rsid w:val="006A2148"/>
    <w:rsid w:val="006A3A09"/>
    <w:rsid w:val="006A3BBB"/>
    <w:rsid w:val="006A4B10"/>
    <w:rsid w:val="006A5636"/>
    <w:rsid w:val="006A6362"/>
    <w:rsid w:val="006B1466"/>
    <w:rsid w:val="006B2D88"/>
    <w:rsid w:val="006B7C39"/>
    <w:rsid w:val="006C1699"/>
    <w:rsid w:val="006C439E"/>
    <w:rsid w:val="006C440E"/>
    <w:rsid w:val="006D5D91"/>
    <w:rsid w:val="006E25F0"/>
    <w:rsid w:val="006E31AD"/>
    <w:rsid w:val="006E7950"/>
    <w:rsid w:val="006F0D93"/>
    <w:rsid w:val="006F2747"/>
    <w:rsid w:val="006F3B17"/>
    <w:rsid w:val="00710769"/>
    <w:rsid w:val="00710C4E"/>
    <w:rsid w:val="007142C7"/>
    <w:rsid w:val="00716CA7"/>
    <w:rsid w:val="0072243C"/>
    <w:rsid w:val="007346C3"/>
    <w:rsid w:val="007360E1"/>
    <w:rsid w:val="007423E6"/>
    <w:rsid w:val="00744E34"/>
    <w:rsid w:val="0075237E"/>
    <w:rsid w:val="00753DFC"/>
    <w:rsid w:val="0075629C"/>
    <w:rsid w:val="00757DB0"/>
    <w:rsid w:val="00763463"/>
    <w:rsid w:val="00766974"/>
    <w:rsid w:val="007731FE"/>
    <w:rsid w:val="00775ADB"/>
    <w:rsid w:val="00782ABF"/>
    <w:rsid w:val="00784A0F"/>
    <w:rsid w:val="00790B22"/>
    <w:rsid w:val="00796494"/>
    <w:rsid w:val="007A1D1C"/>
    <w:rsid w:val="007A3079"/>
    <w:rsid w:val="007B28B9"/>
    <w:rsid w:val="007C00A4"/>
    <w:rsid w:val="007C15D8"/>
    <w:rsid w:val="007C3060"/>
    <w:rsid w:val="007C349C"/>
    <w:rsid w:val="007C6A5B"/>
    <w:rsid w:val="007C6A97"/>
    <w:rsid w:val="007D04B1"/>
    <w:rsid w:val="007D4F8C"/>
    <w:rsid w:val="007D5A23"/>
    <w:rsid w:val="007D5EC0"/>
    <w:rsid w:val="007E6080"/>
    <w:rsid w:val="007E7205"/>
    <w:rsid w:val="007E7EA1"/>
    <w:rsid w:val="008047A2"/>
    <w:rsid w:val="00816D14"/>
    <w:rsid w:val="0082115F"/>
    <w:rsid w:val="00823D7E"/>
    <w:rsid w:val="00827861"/>
    <w:rsid w:val="00836F84"/>
    <w:rsid w:val="008447CB"/>
    <w:rsid w:val="00847260"/>
    <w:rsid w:val="00853E3B"/>
    <w:rsid w:val="00855090"/>
    <w:rsid w:val="00857496"/>
    <w:rsid w:val="00857CA5"/>
    <w:rsid w:val="00862EBE"/>
    <w:rsid w:val="008647EF"/>
    <w:rsid w:val="008669C6"/>
    <w:rsid w:val="00871B5D"/>
    <w:rsid w:val="00881B18"/>
    <w:rsid w:val="00885D6C"/>
    <w:rsid w:val="008926E5"/>
    <w:rsid w:val="0089533D"/>
    <w:rsid w:val="008A2C03"/>
    <w:rsid w:val="008A6929"/>
    <w:rsid w:val="008A70B0"/>
    <w:rsid w:val="008A70BD"/>
    <w:rsid w:val="008B125D"/>
    <w:rsid w:val="008B380D"/>
    <w:rsid w:val="008B43AF"/>
    <w:rsid w:val="008B48B7"/>
    <w:rsid w:val="008D1AF2"/>
    <w:rsid w:val="008D49FC"/>
    <w:rsid w:val="008D7111"/>
    <w:rsid w:val="008D75A7"/>
    <w:rsid w:val="008E5E36"/>
    <w:rsid w:val="008F68AA"/>
    <w:rsid w:val="00906CAE"/>
    <w:rsid w:val="00924A7F"/>
    <w:rsid w:val="00930469"/>
    <w:rsid w:val="00930A69"/>
    <w:rsid w:val="0093238D"/>
    <w:rsid w:val="009350CC"/>
    <w:rsid w:val="009378C8"/>
    <w:rsid w:val="00945B68"/>
    <w:rsid w:val="00947905"/>
    <w:rsid w:val="00950E1B"/>
    <w:rsid w:val="009609F0"/>
    <w:rsid w:val="00965DB3"/>
    <w:rsid w:val="009708BA"/>
    <w:rsid w:val="009863B7"/>
    <w:rsid w:val="00987198"/>
    <w:rsid w:val="009904A4"/>
    <w:rsid w:val="0099228E"/>
    <w:rsid w:val="009A3C09"/>
    <w:rsid w:val="009A5437"/>
    <w:rsid w:val="009A5BD3"/>
    <w:rsid w:val="009A5E99"/>
    <w:rsid w:val="009A6890"/>
    <w:rsid w:val="009B1E14"/>
    <w:rsid w:val="009B46F5"/>
    <w:rsid w:val="009B5D7F"/>
    <w:rsid w:val="009B7329"/>
    <w:rsid w:val="009C42E8"/>
    <w:rsid w:val="009C5030"/>
    <w:rsid w:val="009D3171"/>
    <w:rsid w:val="009D3ABF"/>
    <w:rsid w:val="009E4776"/>
    <w:rsid w:val="009E6210"/>
    <w:rsid w:val="009F676A"/>
    <w:rsid w:val="00A03FFF"/>
    <w:rsid w:val="00A05E1A"/>
    <w:rsid w:val="00A2093E"/>
    <w:rsid w:val="00A228DB"/>
    <w:rsid w:val="00A24DE5"/>
    <w:rsid w:val="00A26A0A"/>
    <w:rsid w:val="00A34614"/>
    <w:rsid w:val="00A3466D"/>
    <w:rsid w:val="00A346DA"/>
    <w:rsid w:val="00A46D37"/>
    <w:rsid w:val="00A53C4D"/>
    <w:rsid w:val="00A6407C"/>
    <w:rsid w:val="00A646F1"/>
    <w:rsid w:val="00A66F9E"/>
    <w:rsid w:val="00A730EC"/>
    <w:rsid w:val="00A82D97"/>
    <w:rsid w:val="00A93B29"/>
    <w:rsid w:val="00AA6F7C"/>
    <w:rsid w:val="00AB5970"/>
    <w:rsid w:val="00AD5476"/>
    <w:rsid w:val="00AD57CE"/>
    <w:rsid w:val="00AE57DF"/>
    <w:rsid w:val="00AF4A0D"/>
    <w:rsid w:val="00B046A9"/>
    <w:rsid w:val="00B11172"/>
    <w:rsid w:val="00B1276C"/>
    <w:rsid w:val="00B13327"/>
    <w:rsid w:val="00B239AD"/>
    <w:rsid w:val="00B26560"/>
    <w:rsid w:val="00B27389"/>
    <w:rsid w:val="00B336F5"/>
    <w:rsid w:val="00B366BF"/>
    <w:rsid w:val="00B45DCB"/>
    <w:rsid w:val="00B47920"/>
    <w:rsid w:val="00B533AE"/>
    <w:rsid w:val="00B53D49"/>
    <w:rsid w:val="00B53FBC"/>
    <w:rsid w:val="00B5435B"/>
    <w:rsid w:val="00B57AA0"/>
    <w:rsid w:val="00B604F8"/>
    <w:rsid w:val="00B61454"/>
    <w:rsid w:val="00B705EB"/>
    <w:rsid w:val="00B71137"/>
    <w:rsid w:val="00B75176"/>
    <w:rsid w:val="00B8238A"/>
    <w:rsid w:val="00B84687"/>
    <w:rsid w:val="00B90230"/>
    <w:rsid w:val="00B96119"/>
    <w:rsid w:val="00B96ABE"/>
    <w:rsid w:val="00B9716F"/>
    <w:rsid w:val="00B97EBD"/>
    <w:rsid w:val="00BA376B"/>
    <w:rsid w:val="00BA71C5"/>
    <w:rsid w:val="00BB1EE0"/>
    <w:rsid w:val="00BC415C"/>
    <w:rsid w:val="00BD00AC"/>
    <w:rsid w:val="00BD7EFB"/>
    <w:rsid w:val="00BE075C"/>
    <w:rsid w:val="00BE1CC9"/>
    <w:rsid w:val="00BE56C1"/>
    <w:rsid w:val="00BE7707"/>
    <w:rsid w:val="00BF2A71"/>
    <w:rsid w:val="00BF328D"/>
    <w:rsid w:val="00BF4743"/>
    <w:rsid w:val="00BF48BE"/>
    <w:rsid w:val="00BF51ED"/>
    <w:rsid w:val="00C0289B"/>
    <w:rsid w:val="00C13062"/>
    <w:rsid w:val="00C3074F"/>
    <w:rsid w:val="00C30FA2"/>
    <w:rsid w:val="00C3576C"/>
    <w:rsid w:val="00C37568"/>
    <w:rsid w:val="00C40291"/>
    <w:rsid w:val="00C42648"/>
    <w:rsid w:val="00C44CB2"/>
    <w:rsid w:val="00C46714"/>
    <w:rsid w:val="00C47818"/>
    <w:rsid w:val="00C5592B"/>
    <w:rsid w:val="00C56C6A"/>
    <w:rsid w:val="00C575B2"/>
    <w:rsid w:val="00C57C53"/>
    <w:rsid w:val="00C60235"/>
    <w:rsid w:val="00C619F4"/>
    <w:rsid w:val="00C65771"/>
    <w:rsid w:val="00C70104"/>
    <w:rsid w:val="00C71912"/>
    <w:rsid w:val="00C8470A"/>
    <w:rsid w:val="00C926E1"/>
    <w:rsid w:val="00C97FA0"/>
    <w:rsid w:val="00CA4494"/>
    <w:rsid w:val="00CA69E8"/>
    <w:rsid w:val="00CB3308"/>
    <w:rsid w:val="00CB3D2F"/>
    <w:rsid w:val="00CB4A5D"/>
    <w:rsid w:val="00CB5820"/>
    <w:rsid w:val="00CB6B54"/>
    <w:rsid w:val="00CC6B4C"/>
    <w:rsid w:val="00CD093A"/>
    <w:rsid w:val="00CD0A18"/>
    <w:rsid w:val="00CD2EEA"/>
    <w:rsid w:val="00CE1DF9"/>
    <w:rsid w:val="00CE383C"/>
    <w:rsid w:val="00CE3BB0"/>
    <w:rsid w:val="00CF282A"/>
    <w:rsid w:val="00CF5F01"/>
    <w:rsid w:val="00D1205F"/>
    <w:rsid w:val="00D13B41"/>
    <w:rsid w:val="00D14E9D"/>
    <w:rsid w:val="00D16371"/>
    <w:rsid w:val="00D21A3C"/>
    <w:rsid w:val="00D2282C"/>
    <w:rsid w:val="00D23113"/>
    <w:rsid w:val="00D26057"/>
    <w:rsid w:val="00D41E52"/>
    <w:rsid w:val="00D44F03"/>
    <w:rsid w:val="00D50096"/>
    <w:rsid w:val="00D514D4"/>
    <w:rsid w:val="00D56A89"/>
    <w:rsid w:val="00D60FCA"/>
    <w:rsid w:val="00D65E84"/>
    <w:rsid w:val="00D7505B"/>
    <w:rsid w:val="00D76007"/>
    <w:rsid w:val="00D76EBE"/>
    <w:rsid w:val="00D775E5"/>
    <w:rsid w:val="00D8297B"/>
    <w:rsid w:val="00D86158"/>
    <w:rsid w:val="00D87D76"/>
    <w:rsid w:val="00D93FBD"/>
    <w:rsid w:val="00D94424"/>
    <w:rsid w:val="00D97FE9"/>
    <w:rsid w:val="00DA556F"/>
    <w:rsid w:val="00DA7576"/>
    <w:rsid w:val="00DB2998"/>
    <w:rsid w:val="00DB4F8D"/>
    <w:rsid w:val="00DB5468"/>
    <w:rsid w:val="00DB7656"/>
    <w:rsid w:val="00DD32D6"/>
    <w:rsid w:val="00DD5544"/>
    <w:rsid w:val="00DE0F94"/>
    <w:rsid w:val="00DE5DCE"/>
    <w:rsid w:val="00DE6C1E"/>
    <w:rsid w:val="00DF0A88"/>
    <w:rsid w:val="00DF302A"/>
    <w:rsid w:val="00DF4FC0"/>
    <w:rsid w:val="00DF68B6"/>
    <w:rsid w:val="00E02EEC"/>
    <w:rsid w:val="00E033BA"/>
    <w:rsid w:val="00E03A92"/>
    <w:rsid w:val="00E0687C"/>
    <w:rsid w:val="00E07967"/>
    <w:rsid w:val="00E16A26"/>
    <w:rsid w:val="00E26FFD"/>
    <w:rsid w:val="00E32DA5"/>
    <w:rsid w:val="00E36372"/>
    <w:rsid w:val="00E363D3"/>
    <w:rsid w:val="00E4091E"/>
    <w:rsid w:val="00E420CE"/>
    <w:rsid w:val="00E43276"/>
    <w:rsid w:val="00E43D04"/>
    <w:rsid w:val="00E4498A"/>
    <w:rsid w:val="00E60A5D"/>
    <w:rsid w:val="00E75EE8"/>
    <w:rsid w:val="00E878F9"/>
    <w:rsid w:val="00E92FDF"/>
    <w:rsid w:val="00E968F7"/>
    <w:rsid w:val="00EB400B"/>
    <w:rsid w:val="00EB6778"/>
    <w:rsid w:val="00ED01D9"/>
    <w:rsid w:val="00EF65CA"/>
    <w:rsid w:val="00F057EB"/>
    <w:rsid w:val="00F06A69"/>
    <w:rsid w:val="00F2112B"/>
    <w:rsid w:val="00F21BD6"/>
    <w:rsid w:val="00F2459F"/>
    <w:rsid w:val="00F25175"/>
    <w:rsid w:val="00F26BC5"/>
    <w:rsid w:val="00F4286D"/>
    <w:rsid w:val="00F43C77"/>
    <w:rsid w:val="00F441C2"/>
    <w:rsid w:val="00F44AF0"/>
    <w:rsid w:val="00F529DA"/>
    <w:rsid w:val="00F5588F"/>
    <w:rsid w:val="00F55F26"/>
    <w:rsid w:val="00F64C02"/>
    <w:rsid w:val="00F73AF9"/>
    <w:rsid w:val="00F76E2A"/>
    <w:rsid w:val="00F80005"/>
    <w:rsid w:val="00F8379F"/>
    <w:rsid w:val="00F86080"/>
    <w:rsid w:val="00F929D5"/>
    <w:rsid w:val="00F9372D"/>
    <w:rsid w:val="00FA493F"/>
    <w:rsid w:val="00FA5AE7"/>
    <w:rsid w:val="00FB0EE3"/>
    <w:rsid w:val="00FC7DFD"/>
    <w:rsid w:val="00FD37FB"/>
    <w:rsid w:val="00FD533A"/>
    <w:rsid w:val="00FD55F2"/>
    <w:rsid w:val="00FD584D"/>
    <w:rsid w:val="00FD6938"/>
    <w:rsid w:val="00FD7687"/>
    <w:rsid w:val="00FE5D09"/>
    <w:rsid w:val="00FF2283"/>
    <w:rsid w:val="00FF5934"/>
    <w:rsid w:val="7A59F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4">
      <o:colormru v:ext="edit" colors="#e31d9c"/>
    </o:shapedefaults>
    <o:shapelayout v:ext="edit">
      <o:idmap v:ext="edit" data="2"/>
    </o:shapelayout>
  </w:shapeDefaults>
  <w:decimalSymbol w:val="."/>
  <w:listSeparator w:val=","/>
  <w14:docId w14:val="484280F8"/>
  <w15:chartTrackingRefBased/>
  <w15:docId w15:val="{E062F484-5EC9-450C-AC1D-B8670436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778"/>
    <w:rPr>
      <w:rFonts w:ascii="Times New Roman" w:eastAsia="Times New Roman" w:hAnsi="Times New Roman"/>
      <w:color w:val="000000"/>
      <w:kern w:val="28"/>
      <w:lang w:val="en-US" w:eastAsia="en-US"/>
    </w:rPr>
  </w:style>
  <w:style w:type="paragraph" w:styleId="Heading1">
    <w:name w:val="heading 1"/>
    <w:basedOn w:val="Normal"/>
    <w:next w:val="Normal"/>
    <w:link w:val="Heading1Char"/>
    <w:uiPriority w:val="9"/>
    <w:qFormat/>
    <w:rsid w:val="00B604F8"/>
    <w:pPr>
      <w:keepNext/>
      <w:keepLines/>
      <w:spacing w:before="480" w:line="276" w:lineRule="auto"/>
      <w:outlineLvl w:val="0"/>
    </w:pPr>
    <w:rPr>
      <w:rFonts w:ascii="Cambria" w:hAnsi="Cambria"/>
      <w:b/>
      <w:bCs/>
      <w:color w:val="365F91"/>
      <w:kern w:val="0"/>
      <w:sz w:val="28"/>
      <w:szCs w:val="28"/>
      <w:lang w:val="en-GB" w:eastAsia="en-GB"/>
    </w:rPr>
  </w:style>
  <w:style w:type="paragraph" w:styleId="Heading2">
    <w:name w:val="heading 2"/>
    <w:basedOn w:val="Normal"/>
    <w:next w:val="Normal"/>
    <w:link w:val="Heading2Char"/>
    <w:uiPriority w:val="9"/>
    <w:unhideWhenUsed/>
    <w:qFormat/>
    <w:rsid w:val="009A6890"/>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9A6890"/>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EB6778"/>
    <w:rPr>
      <w:sz w:val="22"/>
      <w:szCs w:val="22"/>
      <w:lang w:eastAsia="en-US"/>
    </w:rPr>
  </w:style>
  <w:style w:type="character" w:customStyle="1" w:styleId="NoSpacingChar">
    <w:name w:val="No Spacing Char"/>
    <w:link w:val="NoSpacing"/>
    <w:uiPriority w:val="99"/>
    <w:rsid w:val="00EB6778"/>
    <w:rPr>
      <w:sz w:val="22"/>
      <w:szCs w:val="22"/>
      <w:lang w:val="en-GB" w:eastAsia="en-US" w:bidi="ar-SA"/>
    </w:rPr>
  </w:style>
  <w:style w:type="paragraph" w:styleId="ListParagraph">
    <w:name w:val="List Paragraph"/>
    <w:basedOn w:val="Normal"/>
    <w:uiPriority w:val="34"/>
    <w:qFormat/>
    <w:rsid w:val="00EB6778"/>
    <w:pPr>
      <w:spacing w:after="200" w:line="276" w:lineRule="auto"/>
      <w:ind w:left="720"/>
    </w:pPr>
    <w:rPr>
      <w:rFonts w:ascii="Calibri" w:eastAsia="Calibri" w:hAnsi="Calibri"/>
      <w:color w:val="auto"/>
      <w:kern w:val="0"/>
      <w:sz w:val="22"/>
      <w:szCs w:val="22"/>
      <w:lang w:val="en-GB"/>
    </w:rPr>
  </w:style>
  <w:style w:type="character" w:styleId="Hyperlink">
    <w:name w:val="Hyperlink"/>
    <w:uiPriority w:val="99"/>
    <w:unhideWhenUsed/>
    <w:rsid w:val="00461200"/>
    <w:rPr>
      <w:color w:val="0000FF"/>
      <w:u w:val="single"/>
    </w:rPr>
  </w:style>
  <w:style w:type="paragraph" w:styleId="Header">
    <w:name w:val="header"/>
    <w:basedOn w:val="Normal"/>
    <w:link w:val="HeaderChar"/>
    <w:uiPriority w:val="99"/>
    <w:unhideWhenUsed/>
    <w:rsid w:val="00461200"/>
    <w:pPr>
      <w:tabs>
        <w:tab w:val="center" w:pos="4680"/>
        <w:tab w:val="right" w:pos="9360"/>
      </w:tabs>
    </w:pPr>
  </w:style>
  <w:style w:type="character" w:customStyle="1" w:styleId="HeaderChar">
    <w:name w:val="Header Char"/>
    <w:link w:val="Header"/>
    <w:uiPriority w:val="99"/>
    <w:rsid w:val="00461200"/>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461200"/>
    <w:pPr>
      <w:tabs>
        <w:tab w:val="center" w:pos="4680"/>
        <w:tab w:val="right" w:pos="9360"/>
      </w:tabs>
    </w:pPr>
  </w:style>
  <w:style w:type="character" w:customStyle="1" w:styleId="FooterChar">
    <w:name w:val="Footer Char"/>
    <w:link w:val="Footer"/>
    <w:uiPriority w:val="99"/>
    <w:rsid w:val="00461200"/>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461200"/>
    <w:rPr>
      <w:rFonts w:ascii="Tahoma" w:hAnsi="Tahoma" w:cs="Tahoma"/>
      <w:sz w:val="16"/>
      <w:szCs w:val="16"/>
    </w:rPr>
  </w:style>
  <w:style w:type="character" w:customStyle="1" w:styleId="BalloonTextChar">
    <w:name w:val="Balloon Text Char"/>
    <w:link w:val="BalloonText"/>
    <w:uiPriority w:val="99"/>
    <w:semiHidden/>
    <w:rsid w:val="00461200"/>
    <w:rPr>
      <w:rFonts w:ascii="Tahoma" w:eastAsia="Times New Roman" w:hAnsi="Tahoma" w:cs="Tahoma"/>
      <w:color w:val="000000"/>
      <w:kern w:val="28"/>
      <w:sz w:val="16"/>
      <w:szCs w:val="16"/>
    </w:rPr>
  </w:style>
  <w:style w:type="table" w:styleId="TableGrid">
    <w:name w:val="Table Grid"/>
    <w:basedOn w:val="TableNormal"/>
    <w:uiPriority w:val="39"/>
    <w:rsid w:val="00085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BC415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List-Accent11">
    <w:name w:val="Light List - Accent 11"/>
    <w:basedOn w:val="TableNormal"/>
    <w:uiPriority w:val="61"/>
    <w:rsid w:val="00BC415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t1">
    <w:name w:val="st1"/>
    <w:basedOn w:val="DefaultParagraphFont"/>
    <w:rsid w:val="009C5030"/>
  </w:style>
  <w:style w:type="character" w:customStyle="1" w:styleId="Heading1Char">
    <w:name w:val="Heading 1 Char"/>
    <w:link w:val="Heading1"/>
    <w:uiPriority w:val="9"/>
    <w:rsid w:val="00B604F8"/>
    <w:rPr>
      <w:rFonts w:ascii="Cambria" w:eastAsia="Times New Roman" w:hAnsi="Cambria"/>
      <w:b/>
      <w:bCs/>
      <w:color w:val="365F91"/>
      <w:sz w:val="28"/>
      <w:szCs w:val="28"/>
      <w:lang w:val="en-GB" w:eastAsia="en-GB"/>
    </w:rPr>
  </w:style>
  <w:style w:type="paragraph" w:customStyle="1" w:styleId="Default">
    <w:name w:val="Default"/>
    <w:rsid w:val="00B8238A"/>
    <w:pPr>
      <w:autoSpaceDE w:val="0"/>
      <w:autoSpaceDN w:val="0"/>
      <w:adjustRightInd w:val="0"/>
    </w:pPr>
    <w:rPr>
      <w:rFonts w:cs="Calibri"/>
      <w:color w:val="000000"/>
      <w:sz w:val="24"/>
      <w:szCs w:val="24"/>
    </w:rPr>
  </w:style>
  <w:style w:type="character" w:styleId="FollowedHyperlink">
    <w:name w:val="FollowedHyperlink"/>
    <w:uiPriority w:val="99"/>
    <w:semiHidden/>
    <w:unhideWhenUsed/>
    <w:rsid w:val="001017AF"/>
    <w:rPr>
      <w:color w:val="954F72"/>
      <w:u w:val="single"/>
    </w:rPr>
  </w:style>
  <w:style w:type="character" w:styleId="Strong">
    <w:name w:val="Strong"/>
    <w:uiPriority w:val="22"/>
    <w:qFormat/>
    <w:rsid w:val="00043001"/>
    <w:rPr>
      <w:b/>
      <w:bCs/>
    </w:rPr>
  </w:style>
  <w:style w:type="character" w:customStyle="1" w:styleId="Heading2Char">
    <w:name w:val="Heading 2 Char"/>
    <w:link w:val="Heading2"/>
    <w:uiPriority w:val="9"/>
    <w:rsid w:val="009A6890"/>
    <w:rPr>
      <w:rFonts w:ascii="Calibri Light" w:eastAsia="Times New Roman" w:hAnsi="Calibri Light" w:cs="Times New Roman"/>
      <w:b/>
      <w:bCs/>
      <w:i/>
      <w:iCs/>
      <w:color w:val="000000"/>
      <w:kern w:val="28"/>
      <w:sz w:val="28"/>
      <w:szCs w:val="28"/>
      <w:lang w:val="en-US" w:eastAsia="en-US"/>
    </w:rPr>
  </w:style>
  <w:style w:type="character" w:customStyle="1" w:styleId="Heading3Char">
    <w:name w:val="Heading 3 Char"/>
    <w:link w:val="Heading3"/>
    <w:uiPriority w:val="9"/>
    <w:rsid w:val="009A6890"/>
    <w:rPr>
      <w:rFonts w:ascii="Calibri Light" w:eastAsia="Times New Roman" w:hAnsi="Calibri Light" w:cs="Times New Roman"/>
      <w:b/>
      <w:bCs/>
      <w:color w:val="000000"/>
      <w:kern w:val="28"/>
      <w:sz w:val="26"/>
      <w:szCs w:val="26"/>
      <w:lang w:val="en-US" w:eastAsia="en-US"/>
    </w:rPr>
  </w:style>
  <w:style w:type="character" w:styleId="UnresolvedMention">
    <w:name w:val="Unresolved Mention"/>
    <w:uiPriority w:val="99"/>
    <w:semiHidden/>
    <w:unhideWhenUsed/>
    <w:rsid w:val="007D5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53194">
      <w:bodyDiv w:val="1"/>
      <w:marLeft w:val="0"/>
      <w:marRight w:val="0"/>
      <w:marTop w:val="0"/>
      <w:marBottom w:val="0"/>
      <w:divBdr>
        <w:top w:val="none" w:sz="0" w:space="0" w:color="auto"/>
        <w:left w:val="none" w:sz="0" w:space="0" w:color="auto"/>
        <w:bottom w:val="none" w:sz="0" w:space="0" w:color="auto"/>
        <w:right w:val="none" w:sz="0" w:space="0" w:color="auto"/>
      </w:divBdr>
    </w:div>
    <w:div w:id="343240793">
      <w:bodyDiv w:val="1"/>
      <w:marLeft w:val="0"/>
      <w:marRight w:val="0"/>
      <w:marTop w:val="0"/>
      <w:marBottom w:val="0"/>
      <w:divBdr>
        <w:top w:val="none" w:sz="0" w:space="0" w:color="auto"/>
        <w:left w:val="none" w:sz="0" w:space="0" w:color="auto"/>
        <w:bottom w:val="none" w:sz="0" w:space="0" w:color="auto"/>
        <w:right w:val="none" w:sz="0" w:space="0" w:color="auto"/>
      </w:divBdr>
    </w:div>
    <w:div w:id="375007747">
      <w:bodyDiv w:val="1"/>
      <w:marLeft w:val="0"/>
      <w:marRight w:val="0"/>
      <w:marTop w:val="0"/>
      <w:marBottom w:val="0"/>
      <w:divBdr>
        <w:top w:val="none" w:sz="0" w:space="0" w:color="auto"/>
        <w:left w:val="none" w:sz="0" w:space="0" w:color="auto"/>
        <w:bottom w:val="none" w:sz="0" w:space="0" w:color="auto"/>
        <w:right w:val="none" w:sz="0" w:space="0" w:color="auto"/>
      </w:divBdr>
    </w:div>
    <w:div w:id="411664158">
      <w:bodyDiv w:val="1"/>
      <w:marLeft w:val="0"/>
      <w:marRight w:val="0"/>
      <w:marTop w:val="0"/>
      <w:marBottom w:val="0"/>
      <w:divBdr>
        <w:top w:val="none" w:sz="0" w:space="0" w:color="auto"/>
        <w:left w:val="none" w:sz="0" w:space="0" w:color="auto"/>
        <w:bottom w:val="none" w:sz="0" w:space="0" w:color="auto"/>
        <w:right w:val="none" w:sz="0" w:space="0" w:color="auto"/>
      </w:divBdr>
    </w:div>
    <w:div w:id="536698550">
      <w:bodyDiv w:val="1"/>
      <w:marLeft w:val="0"/>
      <w:marRight w:val="0"/>
      <w:marTop w:val="0"/>
      <w:marBottom w:val="0"/>
      <w:divBdr>
        <w:top w:val="none" w:sz="0" w:space="0" w:color="auto"/>
        <w:left w:val="none" w:sz="0" w:space="0" w:color="auto"/>
        <w:bottom w:val="none" w:sz="0" w:space="0" w:color="auto"/>
        <w:right w:val="none" w:sz="0" w:space="0" w:color="auto"/>
      </w:divBdr>
    </w:div>
    <w:div w:id="875853668">
      <w:bodyDiv w:val="1"/>
      <w:marLeft w:val="0"/>
      <w:marRight w:val="0"/>
      <w:marTop w:val="0"/>
      <w:marBottom w:val="0"/>
      <w:divBdr>
        <w:top w:val="none" w:sz="0" w:space="0" w:color="auto"/>
        <w:left w:val="none" w:sz="0" w:space="0" w:color="auto"/>
        <w:bottom w:val="none" w:sz="0" w:space="0" w:color="auto"/>
        <w:right w:val="none" w:sz="0" w:space="0" w:color="auto"/>
      </w:divBdr>
    </w:div>
    <w:div w:id="973828904">
      <w:bodyDiv w:val="1"/>
      <w:marLeft w:val="0"/>
      <w:marRight w:val="0"/>
      <w:marTop w:val="0"/>
      <w:marBottom w:val="0"/>
      <w:divBdr>
        <w:top w:val="none" w:sz="0" w:space="0" w:color="auto"/>
        <w:left w:val="none" w:sz="0" w:space="0" w:color="auto"/>
        <w:bottom w:val="none" w:sz="0" w:space="0" w:color="auto"/>
        <w:right w:val="none" w:sz="0" w:space="0" w:color="auto"/>
      </w:divBdr>
    </w:div>
    <w:div w:id="1107123104">
      <w:bodyDiv w:val="1"/>
      <w:marLeft w:val="0"/>
      <w:marRight w:val="0"/>
      <w:marTop w:val="0"/>
      <w:marBottom w:val="0"/>
      <w:divBdr>
        <w:top w:val="none" w:sz="0" w:space="0" w:color="auto"/>
        <w:left w:val="none" w:sz="0" w:space="0" w:color="auto"/>
        <w:bottom w:val="none" w:sz="0" w:space="0" w:color="auto"/>
        <w:right w:val="none" w:sz="0" w:space="0" w:color="auto"/>
      </w:divBdr>
      <w:divsChild>
        <w:div w:id="1361861355">
          <w:marLeft w:val="0"/>
          <w:marRight w:val="0"/>
          <w:marTop w:val="0"/>
          <w:marBottom w:val="0"/>
          <w:divBdr>
            <w:top w:val="none" w:sz="0" w:space="0" w:color="auto"/>
            <w:left w:val="none" w:sz="0" w:space="0" w:color="auto"/>
            <w:bottom w:val="none" w:sz="0" w:space="0" w:color="auto"/>
            <w:right w:val="none" w:sz="0" w:space="0" w:color="auto"/>
          </w:divBdr>
        </w:div>
        <w:div w:id="325477490">
          <w:marLeft w:val="0"/>
          <w:marRight w:val="0"/>
          <w:marTop w:val="0"/>
          <w:marBottom w:val="0"/>
          <w:divBdr>
            <w:top w:val="none" w:sz="0" w:space="0" w:color="auto"/>
            <w:left w:val="none" w:sz="0" w:space="0" w:color="auto"/>
            <w:bottom w:val="none" w:sz="0" w:space="0" w:color="auto"/>
            <w:right w:val="none" w:sz="0" w:space="0" w:color="auto"/>
          </w:divBdr>
        </w:div>
        <w:div w:id="401023154">
          <w:marLeft w:val="0"/>
          <w:marRight w:val="0"/>
          <w:marTop w:val="0"/>
          <w:marBottom w:val="0"/>
          <w:divBdr>
            <w:top w:val="none" w:sz="0" w:space="0" w:color="auto"/>
            <w:left w:val="none" w:sz="0" w:space="0" w:color="auto"/>
            <w:bottom w:val="none" w:sz="0" w:space="0" w:color="auto"/>
            <w:right w:val="none" w:sz="0" w:space="0" w:color="auto"/>
          </w:divBdr>
        </w:div>
        <w:div w:id="1571118390">
          <w:marLeft w:val="0"/>
          <w:marRight w:val="0"/>
          <w:marTop w:val="0"/>
          <w:marBottom w:val="0"/>
          <w:divBdr>
            <w:top w:val="none" w:sz="0" w:space="0" w:color="auto"/>
            <w:left w:val="none" w:sz="0" w:space="0" w:color="auto"/>
            <w:bottom w:val="none" w:sz="0" w:space="0" w:color="auto"/>
            <w:right w:val="none" w:sz="0" w:space="0" w:color="auto"/>
          </w:divBdr>
        </w:div>
        <w:div w:id="174737525">
          <w:marLeft w:val="0"/>
          <w:marRight w:val="0"/>
          <w:marTop w:val="0"/>
          <w:marBottom w:val="0"/>
          <w:divBdr>
            <w:top w:val="none" w:sz="0" w:space="0" w:color="auto"/>
            <w:left w:val="none" w:sz="0" w:space="0" w:color="auto"/>
            <w:bottom w:val="none" w:sz="0" w:space="0" w:color="auto"/>
            <w:right w:val="none" w:sz="0" w:space="0" w:color="auto"/>
          </w:divBdr>
        </w:div>
        <w:div w:id="1197082966">
          <w:marLeft w:val="0"/>
          <w:marRight w:val="0"/>
          <w:marTop w:val="0"/>
          <w:marBottom w:val="0"/>
          <w:divBdr>
            <w:top w:val="none" w:sz="0" w:space="0" w:color="auto"/>
            <w:left w:val="none" w:sz="0" w:space="0" w:color="auto"/>
            <w:bottom w:val="none" w:sz="0" w:space="0" w:color="auto"/>
            <w:right w:val="none" w:sz="0" w:space="0" w:color="auto"/>
          </w:divBdr>
        </w:div>
        <w:div w:id="837883228">
          <w:marLeft w:val="0"/>
          <w:marRight w:val="0"/>
          <w:marTop w:val="0"/>
          <w:marBottom w:val="0"/>
          <w:divBdr>
            <w:top w:val="none" w:sz="0" w:space="0" w:color="auto"/>
            <w:left w:val="none" w:sz="0" w:space="0" w:color="auto"/>
            <w:bottom w:val="none" w:sz="0" w:space="0" w:color="auto"/>
            <w:right w:val="none" w:sz="0" w:space="0" w:color="auto"/>
          </w:divBdr>
        </w:div>
        <w:div w:id="107940167">
          <w:marLeft w:val="0"/>
          <w:marRight w:val="0"/>
          <w:marTop w:val="0"/>
          <w:marBottom w:val="0"/>
          <w:divBdr>
            <w:top w:val="none" w:sz="0" w:space="0" w:color="auto"/>
            <w:left w:val="none" w:sz="0" w:space="0" w:color="auto"/>
            <w:bottom w:val="none" w:sz="0" w:space="0" w:color="auto"/>
            <w:right w:val="none" w:sz="0" w:space="0" w:color="auto"/>
          </w:divBdr>
        </w:div>
        <w:div w:id="2001303749">
          <w:marLeft w:val="0"/>
          <w:marRight w:val="0"/>
          <w:marTop w:val="0"/>
          <w:marBottom w:val="0"/>
          <w:divBdr>
            <w:top w:val="none" w:sz="0" w:space="0" w:color="auto"/>
            <w:left w:val="none" w:sz="0" w:space="0" w:color="auto"/>
            <w:bottom w:val="none" w:sz="0" w:space="0" w:color="auto"/>
            <w:right w:val="none" w:sz="0" w:space="0" w:color="auto"/>
          </w:divBdr>
        </w:div>
        <w:div w:id="1065222870">
          <w:marLeft w:val="0"/>
          <w:marRight w:val="0"/>
          <w:marTop w:val="0"/>
          <w:marBottom w:val="0"/>
          <w:divBdr>
            <w:top w:val="none" w:sz="0" w:space="0" w:color="auto"/>
            <w:left w:val="none" w:sz="0" w:space="0" w:color="auto"/>
            <w:bottom w:val="none" w:sz="0" w:space="0" w:color="auto"/>
            <w:right w:val="none" w:sz="0" w:space="0" w:color="auto"/>
          </w:divBdr>
        </w:div>
        <w:div w:id="1586955236">
          <w:marLeft w:val="0"/>
          <w:marRight w:val="0"/>
          <w:marTop w:val="0"/>
          <w:marBottom w:val="0"/>
          <w:divBdr>
            <w:top w:val="none" w:sz="0" w:space="0" w:color="auto"/>
            <w:left w:val="none" w:sz="0" w:space="0" w:color="auto"/>
            <w:bottom w:val="none" w:sz="0" w:space="0" w:color="auto"/>
            <w:right w:val="none" w:sz="0" w:space="0" w:color="auto"/>
          </w:divBdr>
        </w:div>
      </w:divsChild>
    </w:div>
    <w:div w:id="1148280546">
      <w:bodyDiv w:val="1"/>
      <w:marLeft w:val="0"/>
      <w:marRight w:val="0"/>
      <w:marTop w:val="0"/>
      <w:marBottom w:val="0"/>
      <w:divBdr>
        <w:top w:val="none" w:sz="0" w:space="0" w:color="auto"/>
        <w:left w:val="none" w:sz="0" w:space="0" w:color="auto"/>
        <w:bottom w:val="none" w:sz="0" w:space="0" w:color="auto"/>
        <w:right w:val="none" w:sz="0" w:space="0" w:color="auto"/>
      </w:divBdr>
    </w:div>
    <w:div w:id="1196843603">
      <w:bodyDiv w:val="1"/>
      <w:marLeft w:val="0"/>
      <w:marRight w:val="0"/>
      <w:marTop w:val="0"/>
      <w:marBottom w:val="0"/>
      <w:divBdr>
        <w:top w:val="none" w:sz="0" w:space="0" w:color="auto"/>
        <w:left w:val="none" w:sz="0" w:space="0" w:color="auto"/>
        <w:bottom w:val="none" w:sz="0" w:space="0" w:color="auto"/>
        <w:right w:val="none" w:sz="0" w:space="0" w:color="auto"/>
      </w:divBdr>
    </w:div>
    <w:div w:id="1244996855">
      <w:bodyDiv w:val="1"/>
      <w:marLeft w:val="0"/>
      <w:marRight w:val="0"/>
      <w:marTop w:val="0"/>
      <w:marBottom w:val="0"/>
      <w:divBdr>
        <w:top w:val="none" w:sz="0" w:space="0" w:color="auto"/>
        <w:left w:val="none" w:sz="0" w:space="0" w:color="auto"/>
        <w:bottom w:val="none" w:sz="0" w:space="0" w:color="auto"/>
        <w:right w:val="none" w:sz="0" w:space="0" w:color="auto"/>
      </w:divBdr>
    </w:div>
    <w:div w:id="1281034224">
      <w:bodyDiv w:val="1"/>
      <w:marLeft w:val="0"/>
      <w:marRight w:val="0"/>
      <w:marTop w:val="0"/>
      <w:marBottom w:val="0"/>
      <w:divBdr>
        <w:top w:val="none" w:sz="0" w:space="0" w:color="auto"/>
        <w:left w:val="none" w:sz="0" w:space="0" w:color="auto"/>
        <w:bottom w:val="none" w:sz="0" w:space="0" w:color="auto"/>
        <w:right w:val="none" w:sz="0" w:space="0" w:color="auto"/>
      </w:divBdr>
    </w:div>
    <w:div w:id="1299531425">
      <w:bodyDiv w:val="1"/>
      <w:marLeft w:val="0"/>
      <w:marRight w:val="0"/>
      <w:marTop w:val="0"/>
      <w:marBottom w:val="0"/>
      <w:divBdr>
        <w:top w:val="none" w:sz="0" w:space="0" w:color="auto"/>
        <w:left w:val="none" w:sz="0" w:space="0" w:color="auto"/>
        <w:bottom w:val="none" w:sz="0" w:space="0" w:color="auto"/>
        <w:right w:val="none" w:sz="0" w:space="0" w:color="auto"/>
      </w:divBdr>
    </w:div>
    <w:div w:id="1344623379">
      <w:bodyDiv w:val="1"/>
      <w:marLeft w:val="0"/>
      <w:marRight w:val="0"/>
      <w:marTop w:val="0"/>
      <w:marBottom w:val="0"/>
      <w:divBdr>
        <w:top w:val="none" w:sz="0" w:space="0" w:color="auto"/>
        <w:left w:val="none" w:sz="0" w:space="0" w:color="auto"/>
        <w:bottom w:val="none" w:sz="0" w:space="0" w:color="auto"/>
        <w:right w:val="none" w:sz="0" w:space="0" w:color="auto"/>
      </w:divBdr>
    </w:div>
    <w:div w:id="1483429002">
      <w:bodyDiv w:val="1"/>
      <w:marLeft w:val="0"/>
      <w:marRight w:val="0"/>
      <w:marTop w:val="0"/>
      <w:marBottom w:val="0"/>
      <w:divBdr>
        <w:top w:val="none" w:sz="0" w:space="0" w:color="auto"/>
        <w:left w:val="none" w:sz="0" w:space="0" w:color="auto"/>
        <w:bottom w:val="none" w:sz="0" w:space="0" w:color="auto"/>
        <w:right w:val="none" w:sz="0" w:space="0" w:color="auto"/>
      </w:divBdr>
    </w:div>
    <w:div w:id="1620378964">
      <w:bodyDiv w:val="1"/>
      <w:marLeft w:val="0"/>
      <w:marRight w:val="0"/>
      <w:marTop w:val="0"/>
      <w:marBottom w:val="0"/>
      <w:divBdr>
        <w:top w:val="none" w:sz="0" w:space="0" w:color="auto"/>
        <w:left w:val="none" w:sz="0" w:space="0" w:color="auto"/>
        <w:bottom w:val="none" w:sz="0" w:space="0" w:color="auto"/>
        <w:right w:val="none" w:sz="0" w:space="0" w:color="auto"/>
      </w:divBdr>
      <w:divsChild>
        <w:div w:id="292946841">
          <w:marLeft w:val="0"/>
          <w:marRight w:val="0"/>
          <w:marTop w:val="0"/>
          <w:marBottom w:val="0"/>
          <w:divBdr>
            <w:top w:val="none" w:sz="0" w:space="0" w:color="auto"/>
            <w:left w:val="none" w:sz="0" w:space="0" w:color="auto"/>
            <w:bottom w:val="none" w:sz="0" w:space="0" w:color="auto"/>
            <w:right w:val="none" w:sz="0" w:space="0" w:color="auto"/>
          </w:divBdr>
        </w:div>
        <w:div w:id="492574972">
          <w:marLeft w:val="0"/>
          <w:marRight w:val="0"/>
          <w:marTop w:val="0"/>
          <w:marBottom w:val="0"/>
          <w:divBdr>
            <w:top w:val="none" w:sz="0" w:space="0" w:color="auto"/>
            <w:left w:val="none" w:sz="0" w:space="0" w:color="auto"/>
            <w:bottom w:val="none" w:sz="0" w:space="0" w:color="auto"/>
            <w:right w:val="none" w:sz="0" w:space="0" w:color="auto"/>
          </w:divBdr>
        </w:div>
        <w:div w:id="256525508">
          <w:marLeft w:val="0"/>
          <w:marRight w:val="0"/>
          <w:marTop w:val="0"/>
          <w:marBottom w:val="0"/>
          <w:divBdr>
            <w:top w:val="none" w:sz="0" w:space="0" w:color="auto"/>
            <w:left w:val="none" w:sz="0" w:space="0" w:color="auto"/>
            <w:bottom w:val="none" w:sz="0" w:space="0" w:color="auto"/>
            <w:right w:val="none" w:sz="0" w:space="0" w:color="auto"/>
          </w:divBdr>
        </w:div>
        <w:div w:id="707073296">
          <w:marLeft w:val="0"/>
          <w:marRight w:val="0"/>
          <w:marTop w:val="0"/>
          <w:marBottom w:val="0"/>
          <w:divBdr>
            <w:top w:val="none" w:sz="0" w:space="0" w:color="auto"/>
            <w:left w:val="none" w:sz="0" w:space="0" w:color="auto"/>
            <w:bottom w:val="none" w:sz="0" w:space="0" w:color="auto"/>
            <w:right w:val="none" w:sz="0" w:space="0" w:color="auto"/>
          </w:divBdr>
        </w:div>
        <w:div w:id="233315904">
          <w:marLeft w:val="0"/>
          <w:marRight w:val="0"/>
          <w:marTop w:val="0"/>
          <w:marBottom w:val="0"/>
          <w:divBdr>
            <w:top w:val="none" w:sz="0" w:space="0" w:color="auto"/>
            <w:left w:val="none" w:sz="0" w:space="0" w:color="auto"/>
            <w:bottom w:val="none" w:sz="0" w:space="0" w:color="auto"/>
            <w:right w:val="none" w:sz="0" w:space="0" w:color="auto"/>
          </w:divBdr>
        </w:div>
        <w:div w:id="2125036721">
          <w:marLeft w:val="0"/>
          <w:marRight w:val="0"/>
          <w:marTop w:val="0"/>
          <w:marBottom w:val="0"/>
          <w:divBdr>
            <w:top w:val="none" w:sz="0" w:space="0" w:color="auto"/>
            <w:left w:val="none" w:sz="0" w:space="0" w:color="auto"/>
            <w:bottom w:val="none" w:sz="0" w:space="0" w:color="auto"/>
            <w:right w:val="none" w:sz="0" w:space="0" w:color="auto"/>
          </w:divBdr>
        </w:div>
        <w:div w:id="1031539977">
          <w:marLeft w:val="0"/>
          <w:marRight w:val="0"/>
          <w:marTop w:val="0"/>
          <w:marBottom w:val="0"/>
          <w:divBdr>
            <w:top w:val="none" w:sz="0" w:space="0" w:color="auto"/>
            <w:left w:val="none" w:sz="0" w:space="0" w:color="auto"/>
            <w:bottom w:val="none" w:sz="0" w:space="0" w:color="auto"/>
            <w:right w:val="none" w:sz="0" w:space="0" w:color="auto"/>
          </w:divBdr>
        </w:div>
        <w:div w:id="223494913">
          <w:marLeft w:val="0"/>
          <w:marRight w:val="0"/>
          <w:marTop w:val="0"/>
          <w:marBottom w:val="0"/>
          <w:divBdr>
            <w:top w:val="none" w:sz="0" w:space="0" w:color="auto"/>
            <w:left w:val="none" w:sz="0" w:space="0" w:color="auto"/>
            <w:bottom w:val="none" w:sz="0" w:space="0" w:color="auto"/>
            <w:right w:val="none" w:sz="0" w:space="0" w:color="auto"/>
          </w:divBdr>
        </w:div>
        <w:div w:id="196893690">
          <w:marLeft w:val="0"/>
          <w:marRight w:val="0"/>
          <w:marTop w:val="0"/>
          <w:marBottom w:val="0"/>
          <w:divBdr>
            <w:top w:val="none" w:sz="0" w:space="0" w:color="auto"/>
            <w:left w:val="none" w:sz="0" w:space="0" w:color="auto"/>
            <w:bottom w:val="none" w:sz="0" w:space="0" w:color="auto"/>
            <w:right w:val="none" w:sz="0" w:space="0" w:color="auto"/>
          </w:divBdr>
        </w:div>
        <w:div w:id="773860657">
          <w:marLeft w:val="0"/>
          <w:marRight w:val="0"/>
          <w:marTop w:val="0"/>
          <w:marBottom w:val="0"/>
          <w:divBdr>
            <w:top w:val="none" w:sz="0" w:space="0" w:color="auto"/>
            <w:left w:val="none" w:sz="0" w:space="0" w:color="auto"/>
            <w:bottom w:val="none" w:sz="0" w:space="0" w:color="auto"/>
            <w:right w:val="none" w:sz="0" w:space="0" w:color="auto"/>
          </w:divBdr>
        </w:div>
        <w:div w:id="913900523">
          <w:marLeft w:val="0"/>
          <w:marRight w:val="0"/>
          <w:marTop w:val="0"/>
          <w:marBottom w:val="0"/>
          <w:divBdr>
            <w:top w:val="none" w:sz="0" w:space="0" w:color="auto"/>
            <w:left w:val="none" w:sz="0" w:space="0" w:color="auto"/>
            <w:bottom w:val="none" w:sz="0" w:space="0" w:color="auto"/>
            <w:right w:val="none" w:sz="0" w:space="0" w:color="auto"/>
          </w:divBdr>
        </w:div>
      </w:divsChild>
    </w:div>
    <w:div w:id="1636720121">
      <w:bodyDiv w:val="1"/>
      <w:marLeft w:val="0"/>
      <w:marRight w:val="0"/>
      <w:marTop w:val="0"/>
      <w:marBottom w:val="0"/>
      <w:divBdr>
        <w:top w:val="none" w:sz="0" w:space="0" w:color="auto"/>
        <w:left w:val="none" w:sz="0" w:space="0" w:color="auto"/>
        <w:bottom w:val="none" w:sz="0" w:space="0" w:color="auto"/>
        <w:right w:val="none" w:sz="0" w:space="0" w:color="auto"/>
      </w:divBdr>
    </w:div>
    <w:div w:id="1682658892">
      <w:bodyDiv w:val="1"/>
      <w:marLeft w:val="0"/>
      <w:marRight w:val="0"/>
      <w:marTop w:val="0"/>
      <w:marBottom w:val="0"/>
      <w:divBdr>
        <w:top w:val="none" w:sz="0" w:space="0" w:color="auto"/>
        <w:left w:val="none" w:sz="0" w:space="0" w:color="auto"/>
        <w:bottom w:val="none" w:sz="0" w:space="0" w:color="auto"/>
        <w:right w:val="none" w:sz="0" w:space="0" w:color="auto"/>
      </w:divBdr>
    </w:div>
    <w:div w:id="1762531937">
      <w:bodyDiv w:val="1"/>
      <w:marLeft w:val="0"/>
      <w:marRight w:val="0"/>
      <w:marTop w:val="0"/>
      <w:marBottom w:val="0"/>
      <w:divBdr>
        <w:top w:val="none" w:sz="0" w:space="0" w:color="auto"/>
        <w:left w:val="none" w:sz="0" w:space="0" w:color="auto"/>
        <w:bottom w:val="none" w:sz="0" w:space="0" w:color="auto"/>
        <w:right w:val="none" w:sz="0" w:space="0" w:color="auto"/>
      </w:divBdr>
    </w:div>
    <w:div w:id="1837458711">
      <w:bodyDiv w:val="1"/>
      <w:marLeft w:val="0"/>
      <w:marRight w:val="0"/>
      <w:marTop w:val="0"/>
      <w:marBottom w:val="0"/>
      <w:divBdr>
        <w:top w:val="none" w:sz="0" w:space="0" w:color="auto"/>
        <w:left w:val="none" w:sz="0" w:space="0" w:color="auto"/>
        <w:bottom w:val="none" w:sz="0" w:space="0" w:color="auto"/>
        <w:right w:val="none" w:sz="0" w:space="0" w:color="auto"/>
      </w:divBdr>
      <w:divsChild>
        <w:div w:id="462308343">
          <w:marLeft w:val="0"/>
          <w:marRight w:val="0"/>
          <w:marTop w:val="0"/>
          <w:marBottom w:val="0"/>
          <w:divBdr>
            <w:top w:val="none" w:sz="0" w:space="0" w:color="auto"/>
            <w:left w:val="none" w:sz="0" w:space="0" w:color="auto"/>
            <w:bottom w:val="none" w:sz="0" w:space="0" w:color="auto"/>
            <w:right w:val="none" w:sz="0" w:space="0" w:color="auto"/>
          </w:divBdr>
          <w:divsChild>
            <w:div w:id="1128475885">
              <w:marLeft w:val="0"/>
              <w:marRight w:val="0"/>
              <w:marTop w:val="0"/>
              <w:marBottom w:val="0"/>
              <w:divBdr>
                <w:top w:val="none" w:sz="0" w:space="0" w:color="auto"/>
                <w:left w:val="none" w:sz="0" w:space="0" w:color="auto"/>
                <w:bottom w:val="none" w:sz="0" w:space="0" w:color="auto"/>
                <w:right w:val="none" w:sz="0" w:space="0" w:color="auto"/>
              </w:divBdr>
              <w:divsChild>
                <w:div w:id="395980134">
                  <w:marLeft w:val="0"/>
                  <w:marRight w:val="0"/>
                  <w:marTop w:val="0"/>
                  <w:marBottom w:val="0"/>
                  <w:divBdr>
                    <w:top w:val="none" w:sz="0" w:space="0" w:color="auto"/>
                    <w:left w:val="none" w:sz="0" w:space="0" w:color="auto"/>
                    <w:bottom w:val="none" w:sz="0" w:space="0" w:color="auto"/>
                    <w:right w:val="none" w:sz="0" w:space="0" w:color="auto"/>
                  </w:divBdr>
                  <w:divsChild>
                    <w:div w:id="514147410">
                      <w:marLeft w:val="3345"/>
                      <w:marRight w:val="-3345"/>
                      <w:marTop w:val="0"/>
                      <w:marBottom w:val="0"/>
                      <w:divBdr>
                        <w:top w:val="none" w:sz="0" w:space="0" w:color="auto"/>
                        <w:left w:val="none" w:sz="0" w:space="0" w:color="auto"/>
                        <w:bottom w:val="none" w:sz="0" w:space="0" w:color="auto"/>
                        <w:right w:val="none" w:sz="0" w:space="0" w:color="auto"/>
                      </w:divBdr>
                      <w:divsChild>
                        <w:div w:id="18541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04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yons@betterconnect.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lyons@betterconnec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lyons@betterconne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f1982a-ce7f-4eeb-a2c4-805771d80166">
      <Terms xmlns="http://schemas.microsoft.com/office/infopath/2007/PartnerControls"/>
    </lcf76f155ced4ddcb4097134ff3c332f>
    <TaxCatchAll xmlns="dc5daf64-87d4-4b5c-8df6-a98d9fa225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DA80D5EEA9F14FAC833E282E8242DA" ma:contentTypeVersion="14" ma:contentTypeDescription="Create a new document." ma:contentTypeScope="" ma:versionID="02dbc64156b4d9b6470eea4081ffd21e">
  <xsd:schema xmlns:xsd="http://www.w3.org/2001/XMLSchema" xmlns:xs="http://www.w3.org/2001/XMLSchema" xmlns:p="http://schemas.microsoft.com/office/2006/metadata/properties" xmlns:ns2="84f1982a-ce7f-4eeb-a2c4-805771d80166" xmlns:ns3="dc5daf64-87d4-4b5c-8df6-a98d9fa22516" targetNamespace="http://schemas.microsoft.com/office/2006/metadata/properties" ma:root="true" ma:fieldsID="6ae69a1abdcf166d4f6743bea7f5690d" ns2:_="" ns3:_="">
    <xsd:import namespace="84f1982a-ce7f-4eeb-a2c4-805771d80166"/>
    <xsd:import namespace="dc5daf64-87d4-4b5c-8df6-a98d9fa225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1982a-ce7f-4eeb-a2c4-805771d80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3d2ebd9-73ff-4f9a-aa3a-193b47e0ff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daf64-87d4-4b5c-8df6-a98d9fa2251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0a1cdc8-24ce-45cb-a91d-790cc5717d95}" ma:internalName="TaxCatchAll" ma:showField="CatchAllData" ma:web="dc5daf64-87d4-4b5c-8df6-a98d9fa2251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0C54B-53A0-490A-9AE0-0C66D7187CEA}">
  <ds:schemaRefs>
    <ds:schemaRef ds:uri="http://schemas.microsoft.com/office/2006/metadata/properties"/>
    <ds:schemaRef ds:uri="http://schemas.microsoft.com/office/infopath/2007/PartnerControls"/>
    <ds:schemaRef ds:uri="84f1982a-ce7f-4eeb-a2c4-805771d80166"/>
    <ds:schemaRef ds:uri="dc5daf64-87d4-4b5c-8df6-a98d9fa22516"/>
  </ds:schemaRefs>
</ds:datastoreItem>
</file>

<file path=customXml/itemProps2.xml><?xml version="1.0" encoding="utf-8"?>
<ds:datastoreItem xmlns:ds="http://schemas.openxmlformats.org/officeDocument/2006/customXml" ds:itemID="{9CE32F3D-5246-4CAA-B654-3567086F2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1982a-ce7f-4eeb-a2c4-805771d80166"/>
    <ds:schemaRef ds:uri="dc5daf64-87d4-4b5c-8df6-a98d9fa22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F62100-2EDA-4D9D-9478-323EA8077A34}">
  <ds:schemaRefs>
    <ds:schemaRef ds:uri="http://schemas.microsoft.com/office/2006/metadata/longProperties"/>
  </ds:schemaRefs>
</ds:datastoreItem>
</file>

<file path=customXml/itemProps4.xml><?xml version="1.0" encoding="utf-8"?>
<ds:datastoreItem xmlns:ds="http://schemas.openxmlformats.org/officeDocument/2006/customXml" ds:itemID="{BD08D8AC-489E-4E0B-AA52-EE46B5E047FB}">
  <ds:schemaRefs>
    <ds:schemaRef ds:uri="http://schemas.microsoft.com/sharepoint/v3/contenttype/forms"/>
  </ds:schemaRefs>
</ds:datastoreItem>
</file>

<file path=customXml/itemProps5.xml><?xml version="1.0" encoding="utf-8"?>
<ds:datastoreItem xmlns:ds="http://schemas.openxmlformats.org/officeDocument/2006/customXml" ds:itemID="{E3CBECF0-03EC-4EA8-BF3B-67ACEB7B28F2}">
  <ds:schemaRefs>
    <ds:schemaRef ds:uri="http://schemas.openxmlformats.org/officeDocument/2006/bibliography"/>
  </ds:schemaRefs>
</ds:datastoreItem>
</file>

<file path=docMetadata/LabelInfo.xml><?xml version="1.0" encoding="utf-8"?>
<clbl:labelList xmlns:clbl="http://schemas.microsoft.com/office/2020/mipLabelMetadata">
  <clbl:label id="{008add8d-da39-44a1-9adb-90ef37c32d2e}" enabled="0" method="" siteId="{008add8d-da39-44a1-9adb-90ef37c32d2e}" removed="1"/>
</clbl:labelList>
</file>

<file path=docProps/app.xml><?xml version="1.0" encoding="utf-8"?>
<Properties xmlns="http://schemas.openxmlformats.org/officeDocument/2006/extended-properties" xmlns:vt="http://schemas.openxmlformats.org/officeDocument/2006/docPropsVTypes">
  <Template>Normal</Template>
  <TotalTime>28</TotalTime>
  <Pages>6</Pages>
  <Words>2025</Words>
  <Characters>11548</Characters>
  <Application>Microsoft Office Word</Application>
  <DocSecurity>0</DocSecurity>
  <Lines>96</Lines>
  <Paragraphs>27</Paragraphs>
  <ScaleCrop>false</ScaleCrop>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salexander</dc:creator>
  <cp:keywords/>
  <dc:description/>
  <cp:lastModifiedBy>Emma Lyons</cp:lastModifiedBy>
  <cp:revision>42</cp:revision>
  <cp:lastPrinted>2014-06-05T14:21:00Z</cp:lastPrinted>
  <dcterms:created xsi:type="dcterms:W3CDTF">2025-02-12T12:45:00Z</dcterms:created>
  <dcterms:modified xsi:type="dcterms:W3CDTF">2025-02-12T15:16:00Z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357600.000000000</vt:lpwstr>
  </property>
  <property fmtid="{D5CDD505-2E9C-101B-9397-08002B2CF9AE}" pid="4" name="display_urn:schemas-microsoft-com:office:office#Author">
    <vt:lpwstr>BUILTIN\administrators</vt:lpwstr>
  </property>
  <property fmtid="{D5CDD505-2E9C-101B-9397-08002B2CF9AE}" pid="5" name="ContentTypeId">
    <vt:lpwstr>0x010100BDDA80D5EEA9F14FAC833E282E8242DA</vt:lpwstr>
  </property>
  <property fmtid="{D5CDD505-2E9C-101B-9397-08002B2CF9AE}" pid="6" name="MediaServiceImageTags">
    <vt:lpwstr/>
  </property>
</Properties>
</file>